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6706" w14:textId="474B00EA" w:rsidR="009F455A" w:rsidRPr="00C9251D" w:rsidRDefault="009F455A" w:rsidP="001A1136">
      <w:pPr>
        <w:rPr>
          <w:rFonts w:ascii="Aptos" w:hAnsi="Aptos"/>
          <w:b/>
          <w:bCs/>
          <w:color w:val="013844"/>
          <w:sz w:val="32"/>
          <w:szCs w:val="32"/>
        </w:rPr>
      </w:pPr>
      <w:r w:rsidRPr="00C9251D">
        <w:rPr>
          <w:rFonts w:ascii="Aptos" w:hAnsi="Aptos"/>
          <w:b/>
          <w:bCs/>
          <w:color w:val="013844"/>
          <w:sz w:val="32"/>
          <w:szCs w:val="32"/>
        </w:rPr>
        <w:t xml:space="preserve">CEO Note </w:t>
      </w:r>
      <w:proofErr w:type="gramStart"/>
      <w:r w:rsidR="00262536" w:rsidRPr="00C9251D">
        <w:rPr>
          <w:rFonts w:ascii="Aptos" w:hAnsi="Aptos"/>
          <w:b/>
          <w:bCs/>
          <w:color w:val="013844"/>
          <w:sz w:val="32"/>
          <w:szCs w:val="32"/>
        </w:rPr>
        <w:t>To</w:t>
      </w:r>
      <w:proofErr w:type="gramEnd"/>
      <w:r w:rsidR="00262536" w:rsidRPr="00C9251D">
        <w:rPr>
          <w:rFonts w:ascii="Aptos" w:hAnsi="Aptos"/>
          <w:b/>
          <w:bCs/>
          <w:color w:val="013844"/>
          <w:sz w:val="32"/>
          <w:szCs w:val="32"/>
        </w:rPr>
        <w:t xml:space="preserve"> Staff</w:t>
      </w:r>
    </w:p>
    <w:p w14:paraId="646121F3" w14:textId="3CFC9D39" w:rsidR="009F455A" w:rsidRPr="00431B6E" w:rsidRDefault="001A1136" w:rsidP="00567B6E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b/>
          <w:bCs/>
          <w:color w:val="013844"/>
          <w:sz w:val="22"/>
          <w:szCs w:val="22"/>
        </w:rPr>
        <w:br/>
      </w:r>
      <w:r w:rsidR="009F455A" w:rsidRPr="00431B6E">
        <w:rPr>
          <w:rFonts w:ascii="Aptos" w:hAnsi="Aptos"/>
          <w:b/>
          <w:bCs/>
          <w:color w:val="013844"/>
          <w:sz w:val="22"/>
          <w:szCs w:val="22"/>
        </w:rPr>
        <w:t>Subject:</w:t>
      </w:r>
      <w:r w:rsidR="009F455A" w:rsidRPr="00431B6E">
        <w:rPr>
          <w:rFonts w:ascii="Aptos" w:hAnsi="Aptos"/>
          <w:color w:val="013844"/>
          <w:sz w:val="22"/>
          <w:szCs w:val="22"/>
        </w:rPr>
        <w:t xml:space="preserve"> Introducing Visionflex Virtual Care at </w:t>
      </w:r>
      <w:r w:rsidR="009F455A" w:rsidRPr="00431B6E">
        <w:rPr>
          <w:rFonts w:ascii="Aptos" w:hAnsi="Aptos"/>
          <w:i/>
          <w:iCs/>
          <w:color w:val="013844"/>
          <w:sz w:val="22"/>
          <w:szCs w:val="22"/>
        </w:rPr>
        <w:t>[Site]</w:t>
      </w:r>
    </w:p>
    <w:p w14:paraId="7D606022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Dear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[Team]</w:t>
      </w:r>
      <w:r w:rsidRPr="00431B6E">
        <w:rPr>
          <w:rFonts w:ascii="Aptos" w:hAnsi="Aptos"/>
          <w:color w:val="013844"/>
          <w:sz w:val="22"/>
          <w:szCs w:val="22"/>
        </w:rPr>
        <w:t>,</w:t>
      </w:r>
    </w:p>
    <w:p w14:paraId="7554F807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I’m pleased to announce that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[Organisation]</w:t>
      </w:r>
      <w:r w:rsidRPr="00431B6E">
        <w:rPr>
          <w:rFonts w:ascii="Aptos" w:hAnsi="Aptos"/>
          <w:color w:val="013844"/>
          <w:sz w:val="22"/>
          <w:szCs w:val="22"/>
        </w:rPr>
        <w:t xml:space="preserve"> is launching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Visionflex Virtual Care technology</w:t>
      </w:r>
      <w:r w:rsidRPr="00431B6E">
        <w:rPr>
          <w:rFonts w:ascii="Aptos" w:hAnsi="Aptos"/>
          <w:color w:val="013844"/>
          <w:sz w:val="22"/>
          <w:szCs w:val="22"/>
        </w:rPr>
        <w:t xml:space="preserve"> at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[Site]</w:t>
      </w:r>
      <w:r w:rsidRPr="00431B6E">
        <w:rPr>
          <w:rFonts w:ascii="Aptos" w:hAnsi="Aptos"/>
          <w:color w:val="013844"/>
          <w:sz w:val="22"/>
          <w:szCs w:val="22"/>
        </w:rPr>
        <w:t xml:space="preserve"> from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[Go-Live Date]</w:t>
      </w:r>
      <w:r w:rsidRPr="00431B6E">
        <w:rPr>
          <w:rFonts w:ascii="Aptos" w:hAnsi="Aptos"/>
          <w:color w:val="013844"/>
          <w:sz w:val="22"/>
          <w:szCs w:val="22"/>
        </w:rPr>
        <w:t>.</w:t>
      </w:r>
    </w:p>
    <w:p w14:paraId="75C5F38A" w14:textId="005DD5D4" w:rsidR="00031E46" w:rsidRDefault="00031E46" w:rsidP="009F455A">
      <w:pPr>
        <w:rPr>
          <w:rFonts w:ascii="Aptos" w:hAnsi="Aptos"/>
          <w:color w:val="013844"/>
          <w:sz w:val="22"/>
          <w:szCs w:val="22"/>
        </w:rPr>
      </w:pPr>
    </w:p>
    <w:p w14:paraId="30C40A14" w14:textId="2582C3AE" w:rsidR="0043042D" w:rsidRDefault="00D37EF3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40D662C2" wp14:editId="7950FBDF">
            <wp:extent cx="3073400" cy="2133789"/>
            <wp:effectExtent l="0" t="0" r="0" b="0"/>
            <wp:docPr id="177359818" name="Picture 1" descr="A computer screen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9818" name="Picture 1" descr="A computer screen on a tab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775" cy="214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C27"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75226820" wp14:editId="23A1EA77">
            <wp:extent cx="3212467" cy="2141644"/>
            <wp:effectExtent l="0" t="0" r="635" b="5080"/>
            <wp:docPr id="1927234226" name="Picture 3" descr="A computer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34226" name="Picture 3" descr="A computer on a tabl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190" cy="21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AA0D" w14:textId="77777777" w:rsidR="00693C97" w:rsidRPr="00431B6E" w:rsidRDefault="00693C97" w:rsidP="00693C97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0CE9A2B9" wp14:editId="345FF099">
            <wp:extent cx="2911680" cy="1649393"/>
            <wp:effectExtent l="0" t="0" r="3175" b="8255"/>
            <wp:docPr id="818794839" name="Picture 1" descr="A computer with a camera and a monit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94839" name="Picture 1" descr="A computer with a camera and a monito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026" cy="165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1B6E"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74E31086" wp14:editId="5F9DDE05">
            <wp:extent cx="2563792" cy="1592641"/>
            <wp:effectExtent l="0" t="0" r="8255" b="7620"/>
            <wp:docPr id="1931074155" name="Picture 2" descr="A backpack with a tablet and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74155" name="Picture 2" descr="A backpack with a tablet and a devic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969" cy="15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A28C" w14:textId="77777777" w:rsidR="00693C97" w:rsidRPr="00431B6E" w:rsidRDefault="00693C97" w:rsidP="009F455A">
      <w:pPr>
        <w:rPr>
          <w:rFonts w:ascii="Aptos" w:hAnsi="Aptos"/>
          <w:color w:val="013844"/>
          <w:sz w:val="22"/>
          <w:szCs w:val="22"/>
        </w:rPr>
      </w:pPr>
    </w:p>
    <w:p w14:paraId="57BC1229" w14:textId="4D6EE2B4" w:rsidR="009F455A" w:rsidRPr="00431B6E" w:rsidRDefault="00271503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color w:val="013844"/>
          <w:sz w:val="22"/>
          <w:szCs w:val="22"/>
        </w:rPr>
        <w:br/>
      </w:r>
      <w:r w:rsidR="009F455A" w:rsidRPr="00431B6E">
        <w:rPr>
          <w:rFonts w:ascii="Aptos" w:hAnsi="Aptos"/>
          <w:color w:val="013844"/>
          <w:sz w:val="22"/>
          <w:szCs w:val="22"/>
        </w:rPr>
        <w:t>This new capability supports safer, more connected patient care by enabling high-quality virtual consultations. It will help us reduce delays, improve access to specialist advice, and enhance the experience for patients when an in-person visit isn’t required or practical.</w:t>
      </w:r>
    </w:p>
    <w:p w14:paraId="6511A534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This initiative is part of our ongoing commitment to modernise care delivery while maintaining the highest clinical standards. We have worked with clinical leaders, IT, and Visionflex to ensure a smooth rollout with strong privacy, consent, and safety steps built in.</w:t>
      </w:r>
    </w:p>
    <w:p w14:paraId="70FBB4D2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lastRenderedPageBreak/>
        <w:t>Over the coming weeks you will receive information about training sessions, how virtual consults fit into your workflows, and who your local champions are for support.</w:t>
      </w:r>
    </w:p>
    <w:p w14:paraId="1C300FBE" w14:textId="70C87BA8" w:rsidR="00031E46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Thank you for your professionalism and engagement as we adopt this important technology.</w:t>
      </w:r>
    </w:p>
    <w:p w14:paraId="6A92D465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Warm regards,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[CEO Name]</w:t>
      </w:r>
      <w:r w:rsidRPr="00431B6E">
        <w:rPr>
          <w:rFonts w:ascii="Aptos" w:hAnsi="Aptos"/>
          <w:color w:val="013844"/>
          <w:sz w:val="22"/>
          <w:szCs w:val="22"/>
        </w:rPr>
        <w:br/>
        <w:t>Chief Executive Officer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[Organisation]</w:t>
      </w:r>
    </w:p>
    <w:p w14:paraId="1E86A723" w14:textId="4F9D472C" w:rsidR="00B6244D" w:rsidRPr="00431B6E" w:rsidRDefault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Useful policy link (optional):</w:t>
      </w:r>
      <w:r w:rsidRPr="00431B6E">
        <w:rPr>
          <w:rFonts w:ascii="Aptos" w:hAnsi="Aptos"/>
          <w:color w:val="013844"/>
          <w:sz w:val="22"/>
          <w:szCs w:val="22"/>
        </w:rPr>
        <w:t xml:space="preserve"> AHPRA guidance on virtual care standards: </w:t>
      </w:r>
      <w:hyperlink r:id="rId14" w:tgtFrame="_new" w:history="1">
        <w:r w:rsidRPr="00431B6E">
          <w:rPr>
            <w:rStyle w:val="Hyperlink"/>
            <w:rFonts w:ascii="Aptos" w:hAnsi="Aptos"/>
            <w:color w:val="013844"/>
            <w:sz w:val="22"/>
            <w:szCs w:val="22"/>
          </w:rPr>
          <w:t>https://www.ahpra.gov.au/Resources/Information-for-practitioners-who-provide-virtual-care.aspx</w:t>
        </w:r>
      </w:hyperlink>
      <w:r w:rsidR="00B6244D" w:rsidRPr="00431B6E">
        <w:rPr>
          <w:rFonts w:ascii="Aptos" w:hAnsi="Aptos"/>
          <w:b/>
          <w:bCs/>
          <w:color w:val="013844"/>
          <w:sz w:val="22"/>
          <w:szCs w:val="22"/>
        </w:rPr>
        <w:br w:type="page"/>
      </w:r>
    </w:p>
    <w:p w14:paraId="5CDA25CC" w14:textId="472520C0" w:rsidR="009F455A" w:rsidRPr="000E081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C9251D">
        <w:rPr>
          <w:rFonts w:ascii="Aptos" w:hAnsi="Aptos"/>
          <w:b/>
          <w:bCs/>
          <w:color w:val="013844"/>
          <w:sz w:val="32"/>
          <w:szCs w:val="32"/>
        </w:rPr>
        <w:lastRenderedPageBreak/>
        <w:t>Staff Launch Email</w:t>
      </w:r>
      <w:r w:rsidRPr="000E081E">
        <w:rPr>
          <w:rFonts w:ascii="Aptos" w:hAnsi="Aptos"/>
          <w:color w:val="013844"/>
          <w:sz w:val="32"/>
          <w:szCs w:val="32"/>
        </w:rPr>
        <w:t xml:space="preserve"> </w:t>
      </w:r>
      <w:r w:rsidR="000E081E" w:rsidRPr="000E081E">
        <w:rPr>
          <w:rFonts w:ascii="Aptos" w:hAnsi="Aptos"/>
          <w:color w:val="013844"/>
          <w:sz w:val="22"/>
          <w:szCs w:val="22"/>
        </w:rPr>
        <w:t>(p</w:t>
      </w:r>
      <w:r w:rsidRPr="000E081E">
        <w:rPr>
          <w:rFonts w:ascii="Aptos" w:hAnsi="Aptos"/>
          <w:color w:val="013844"/>
          <w:sz w:val="22"/>
          <w:szCs w:val="22"/>
        </w:rPr>
        <w:t>re-go-live)</w:t>
      </w:r>
    </w:p>
    <w:p w14:paraId="37E8EB69" w14:textId="7C21EFE2" w:rsidR="009F455A" w:rsidRPr="00431B6E" w:rsidRDefault="001A1136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b/>
          <w:bCs/>
          <w:color w:val="013844"/>
          <w:sz w:val="22"/>
          <w:szCs w:val="22"/>
        </w:rPr>
        <w:br/>
      </w:r>
      <w:r w:rsidR="009F455A" w:rsidRPr="00431B6E">
        <w:rPr>
          <w:rFonts w:ascii="Aptos" w:hAnsi="Aptos"/>
          <w:b/>
          <w:bCs/>
          <w:color w:val="013844"/>
          <w:sz w:val="22"/>
          <w:szCs w:val="22"/>
        </w:rPr>
        <w:t>Subject:</w:t>
      </w:r>
      <w:r w:rsidR="009F455A" w:rsidRPr="00431B6E">
        <w:rPr>
          <w:rFonts w:ascii="Aptos" w:hAnsi="Aptos"/>
          <w:color w:val="013844"/>
          <w:sz w:val="22"/>
          <w:szCs w:val="22"/>
        </w:rPr>
        <w:t xml:space="preserve"> Staff update: Visionflex Virtual Care launch on </w:t>
      </w:r>
      <w:r w:rsidR="009F455A" w:rsidRPr="00431B6E">
        <w:rPr>
          <w:rFonts w:ascii="Aptos" w:hAnsi="Aptos"/>
          <w:i/>
          <w:iCs/>
          <w:color w:val="013844"/>
          <w:sz w:val="22"/>
          <w:szCs w:val="22"/>
        </w:rPr>
        <w:t>[Date]</w:t>
      </w:r>
    </w:p>
    <w:p w14:paraId="7D9BEEFC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Hi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[Team]</w:t>
      </w:r>
      <w:r w:rsidRPr="00431B6E">
        <w:rPr>
          <w:rFonts w:ascii="Aptos" w:hAnsi="Aptos"/>
          <w:color w:val="013844"/>
          <w:sz w:val="22"/>
          <w:szCs w:val="22"/>
        </w:rPr>
        <w:t>,</w:t>
      </w:r>
    </w:p>
    <w:p w14:paraId="622C4390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We are now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two weeks</w:t>
      </w:r>
      <w:r w:rsidRPr="00431B6E">
        <w:rPr>
          <w:rFonts w:ascii="Aptos" w:hAnsi="Aptos"/>
          <w:color w:val="013844"/>
          <w:sz w:val="22"/>
          <w:szCs w:val="22"/>
        </w:rPr>
        <w:t xml:space="preserve"> out from launching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Visionflex Virtual Care</w:t>
      </w:r>
      <w:r w:rsidRPr="00431B6E">
        <w:rPr>
          <w:rFonts w:ascii="Aptos" w:hAnsi="Aptos"/>
          <w:color w:val="013844"/>
          <w:sz w:val="22"/>
          <w:szCs w:val="22"/>
        </w:rPr>
        <w:t xml:space="preserve"> at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[Site]</w:t>
      </w:r>
      <w:r w:rsidRPr="00431B6E">
        <w:rPr>
          <w:rFonts w:ascii="Aptos" w:hAnsi="Aptos"/>
          <w:color w:val="013844"/>
          <w:sz w:val="22"/>
          <w:szCs w:val="22"/>
        </w:rPr>
        <w:t xml:space="preserve"> on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[Go-Live Date]</w:t>
      </w:r>
      <w:r w:rsidRPr="00431B6E">
        <w:rPr>
          <w:rFonts w:ascii="Aptos" w:hAnsi="Aptos"/>
          <w:color w:val="013844"/>
          <w:sz w:val="22"/>
          <w:szCs w:val="22"/>
        </w:rPr>
        <w:t>.</w:t>
      </w:r>
    </w:p>
    <w:p w14:paraId="5728DBA1" w14:textId="68B1C54A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This means that selected consultations will be delivered virtually using the Visionflex platform. This is not a </w:t>
      </w:r>
      <w:proofErr w:type="gramStart"/>
      <w:r w:rsidRPr="00431B6E">
        <w:rPr>
          <w:rFonts w:ascii="Aptos" w:hAnsi="Aptos"/>
          <w:color w:val="013844"/>
          <w:sz w:val="22"/>
          <w:szCs w:val="22"/>
        </w:rPr>
        <w:t>pilot</w:t>
      </w:r>
      <w:r w:rsidR="00262536" w:rsidRPr="00431B6E">
        <w:rPr>
          <w:rFonts w:ascii="Aptos" w:hAnsi="Aptos"/>
          <w:color w:val="013844"/>
          <w:sz w:val="22"/>
          <w:szCs w:val="22"/>
        </w:rPr>
        <w:t>,</w:t>
      </w:r>
      <w:proofErr w:type="gramEnd"/>
      <w:r w:rsidRPr="00431B6E">
        <w:rPr>
          <w:rFonts w:ascii="Aptos" w:hAnsi="Aptos"/>
          <w:color w:val="013844"/>
          <w:sz w:val="22"/>
          <w:szCs w:val="22"/>
        </w:rPr>
        <w:t xml:space="preserve"> it is a new way of working that will become part of our routine care model.</w:t>
      </w:r>
    </w:p>
    <w:p w14:paraId="557E940B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you need to know now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Training:</w:t>
      </w:r>
      <w:r w:rsidRPr="00431B6E">
        <w:rPr>
          <w:rFonts w:ascii="Aptos" w:hAnsi="Aptos"/>
          <w:color w:val="013844"/>
          <w:sz w:val="22"/>
          <w:szCs w:val="22"/>
        </w:rPr>
        <w:t xml:space="preserve"> You are invited to attend a short training session. Please see the details below and complete your session before go-live.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Workflows:</w:t>
      </w:r>
      <w:r w:rsidRPr="00431B6E">
        <w:rPr>
          <w:rFonts w:ascii="Aptos" w:hAnsi="Aptos"/>
          <w:color w:val="013844"/>
          <w:sz w:val="22"/>
          <w:szCs w:val="22"/>
        </w:rPr>
        <w:t xml:space="preserve"> We have agreed Phase 1 workflows that include clear steps for consent, privacy, documentation, and escalation.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Support:</w:t>
      </w:r>
      <w:r w:rsidRPr="00431B6E">
        <w:rPr>
          <w:rFonts w:ascii="Aptos" w:hAnsi="Aptos"/>
          <w:color w:val="013844"/>
          <w:sz w:val="22"/>
          <w:szCs w:val="22"/>
        </w:rPr>
        <w:t xml:space="preserve"> Local champions (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[Names]</w:t>
      </w:r>
      <w:r w:rsidRPr="00431B6E">
        <w:rPr>
          <w:rFonts w:ascii="Aptos" w:hAnsi="Aptos"/>
          <w:color w:val="013844"/>
          <w:sz w:val="22"/>
          <w:szCs w:val="22"/>
        </w:rPr>
        <w:t>) and Visionflex support are available if you need help.</w:t>
      </w:r>
    </w:p>
    <w:p w14:paraId="74023AB1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Training schedule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[List session dates/time, location/virtual link]</w:t>
      </w:r>
    </w:p>
    <w:p w14:paraId="14928A32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Please review the attached one-pager,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How Virtual Care Works</w:t>
      </w:r>
      <w:r w:rsidRPr="00431B6E">
        <w:rPr>
          <w:rFonts w:ascii="Aptos" w:hAnsi="Aptos"/>
          <w:color w:val="013844"/>
          <w:sz w:val="22"/>
          <w:szCs w:val="22"/>
        </w:rPr>
        <w:t>, before your scheduled training.</w:t>
      </w:r>
    </w:p>
    <w:p w14:paraId="54CC573C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Thank you for your participation and support.</w:t>
      </w:r>
    </w:p>
    <w:p w14:paraId="3E3B860B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Best,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[Project Lead Name]</w:t>
      </w:r>
      <w:r w:rsidRPr="00431B6E">
        <w:rPr>
          <w:rFonts w:ascii="Aptos" w:hAnsi="Aptos"/>
          <w:color w:val="013844"/>
          <w:sz w:val="22"/>
          <w:szCs w:val="22"/>
        </w:rPr>
        <w:br/>
        <w:t>Project Lead – Virtual Care Deployment</w:t>
      </w:r>
    </w:p>
    <w:p w14:paraId="0C922765" w14:textId="06EA9AFA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</w:p>
    <w:p w14:paraId="19966D0E" w14:textId="77777777" w:rsidR="00B6244D" w:rsidRPr="00431B6E" w:rsidRDefault="00B6244D">
      <w:pPr>
        <w:rPr>
          <w:rFonts w:ascii="Aptos" w:hAnsi="Aptos"/>
          <w:b/>
          <w:bCs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br w:type="page"/>
      </w:r>
    </w:p>
    <w:p w14:paraId="5DFE0789" w14:textId="0DAF4FD6" w:rsidR="009F455A" w:rsidRPr="00C9251D" w:rsidRDefault="009F455A" w:rsidP="009F455A">
      <w:pPr>
        <w:rPr>
          <w:rFonts w:ascii="Aptos" w:hAnsi="Aptos"/>
          <w:b/>
          <w:bCs/>
          <w:color w:val="013844"/>
          <w:sz w:val="32"/>
          <w:szCs w:val="32"/>
        </w:rPr>
      </w:pPr>
      <w:r w:rsidRPr="00C9251D">
        <w:rPr>
          <w:rFonts w:ascii="Aptos" w:hAnsi="Aptos"/>
          <w:b/>
          <w:bCs/>
          <w:color w:val="013844"/>
          <w:sz w:val="32"/>
          <w:szCs w:val="32"/>
        </w:rPr>
        <w:lastRenderedPageBreak/>
        <w:t>Champion Invite</w:t>
      </w:r>
    </w:p>
    <w:p w14:paraId="7573F54C" w14:textId="0AB5D10F" w:rsidR="009F455A" w:rsidRPr="00431B6E" w:rsidRDefault="001A1136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b/>
          <w:bCs/>
          <w:color w:val="013844"/>
          <w:sz w:val="22"/>
          <w:szCs w:val="22"/>
        </w:rPr>
        <w:br/>
      </w:r>
      <w:r w:rsidR="009F455A" w:rsidRPr="00431B6E">
        <w:rPr>
          <w:rFonts w:ascii="Aptos" w:hAnsi="Aptos"/>
          <w:b/>
          <w:bCs/>
          <w:color w:val="013844"/>
          <w:sz w:val="22"/>
          <w:szCs w:val="22"/>
        </w:rPr>
        <w:t>Subject:</w:t>
      </w:r>
      <w:r w:rsidR="009F455A" w:rsidRPr="00431B6E">
        <w:rPr>
          <w:rFonts w:ascii="Aptos" w:hAnsi="Aptos"/>
          <w:color w:val="013844"/>
          <w:sz w:val="22"/>
          <w:szCs w:val="22"/>
        </w:rPr>
        <w:t xml:space="preserve"> Champion invitation: Visionflex Virtual Care rollout</w:t>
      </w:r>
    </w:p>
    <w:p w14:paraId="7C965F57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Dear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[Champion Name]</w:t>
      </w:r>
      <w:r w:rsidRPr="00431B6E">
        <w:rPr>
          <w:rFonts w:ascii="Aptos" w:hAnsi="Aptos"/>
          <w:color w:val="013844"/>
          <w:sz w:val="22"/>
          <w:szCs w:val="22"/>
        </w:rPr>
        <w:t>,</w:t>
      </w:r>
    </w:p>
    <w:p w14:paraId="2FD47AD4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Thank you for agreeing to be a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local champion</w:t>
      </w:r>
      <w:r w:rsidRPr="00431B6E">
        <w:rPr>
          <w:rFonts w:ascii="Aptos" w:hAnsi="Aptos"/>
          <w:color w:val="013844"/>
          <w:sz w:val="22"/>
          <w:szCs w:val="22"/>
        </w:rPr>
        <w:t xml:space="preserve"> for our Visionflex Virtual Care launch at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[Site]</w:t>
      </w:r>
      <w:r w:rsidRPr="00431B6E">
        <w:rPr>
          <w:rFonts w:ascii="Aptos" w:hAnsi="Aptos"/>
          <w:color w:val="013844"/>
          <w:sz w:val="22"/>
          <w:szCs w:val="22"/>
        </w:rPr>
        <w:t>.</w:t>
      </w:r>
    </w:p>
    <w:p w14:paraId="0578D1FD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Champions help their peers with workflow questions, reinforce best practice, and provide early feedback during the first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two weeks after go-live</w:t>
      </w:r>
      <w:r w:rsidRPr="00431B6E">
        <w:rPr>
          <w:rFonts w:ascii="Aptos" w:hAnsi="Aptos"/>
          <w:color w:val="013844"/>
          <w:sz w:val="22"/>
          <w:szCs w:val="22"/>
        </w:rPr>
        <w:t>. Your role is critical in making this a success.</w:t>
      </w:r>
    </w:p>
    <w:p w14:paraId="071C8884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We will run a dedicated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Train-the-Trainer session</w:t>
      </w:r>
      <w:r w:rsidRPr="00431B6E">
        <w:rPr>
          <w:rFonts w:ascii="Aptos" w:hAnsi="Aptos"/>
          <w:color w:val="013844"/>
          <w:sz w:val="22"/>
          <w:szCs w:val="22"/>
        </w:rPr>
        <w:t xml:space="preserve"> on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[Date/Time]</w:t>
      </w:r>
      <w:r w:rsidRPr="00431B6E">
        <w:rPr>
          <w:rFonts w:ascii="Aptos" w:hAnsi="Aptos"/>
          <w:color w:val="013844"/>
          <w:sz w:val="22"/>
          <w:szCs w:val="22"/>
        </w:rPr>
        <w:t>. Attendance is essential so you can confidently support your team.</w:t>
      </w:r>
    </w:p>
    <w:p w14:paraId="6CADECDE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you’ll help with</w:t>
      </w:r>
      <w:r w:rsidRPr="00431B6E">
        <w:rPr>
          <w:rFonts w:ascii="Aptos" w:hAnsi="Aptos"/>
          <w:color w:val="013844"/>
          <w:sz w:val="22"/>
          <w:szCs w:val="22"/>
        </w:rPr>
        <w:br/>
        <w:t>• Encourage adoption of the agreed workflows</w:t>
      </w:r>
      <w:r w:rsidRPr="00431B6E">
        <w:rPr>
          <w:rFonts w:ascii="Aptos" w:hAnsi="Aptos"/>
          <w:color w:val="013844"/>
          <w:sz w:val="22"/>
          <w:szCs w:val="22"/>
        </w:rPr>
        <w:br/>
        <w:t>• Support consent, privacy steps, and documentation standards</w:t>
      </w:r>
      <w:r w:rsidRPr="00431B6E">
        <w:rPr>
          <w:rFonts w:ascii="Aptos" w:hAnsi="Aptos"/>
          <w:color w:val="013844"/>
          <w:sz w:val="22"/>
          <w:szCs w:val="22"/>
        </w:rPr>
        <w:br/>
        <w:t>• Assist colleagues with basic technology questions</w:t>
      </w:r>
      <w:r w:rsidRPr="00431B6E">
        <w:rPr>
          <w:rFonts w:ascii="Aptos" w:hAnsi="Aptos"/>
          <w:color w:val="013844"/>
          <w:sz w:val="22"/>
          <w:szCs w:val="22"/>
        </w:rPr>
        <w:br/>
        <w:t>• Log issues and escalate where needed</w:t>
      </w:r>
    </w:p>
    <w:p w14:paraId="6764F456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Attached are the Champion One-Pager and Scheduling Guide. Please reply to confirm attendance.</w:t>
      </w:r>
    </w:p>
    <w:p w14:paraId="26FE7277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Warm regards,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[Project Lead Name]</w:t>
      </w:r>
    </w:p>
    <w:p w14:paraId="0A7A164D" w14:textId="71481C4B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</w:p>
    <w:p w14:paraId="6C4663B2" w14:textId="77777777" w:rsidR="00B6244D" w:rsidRPr="00431B6E" w:rsidRDefault="00B6244D">
      <w:pPr>
        <w:rPr>
          <w:rFonts w:ascii="Aptos" w:hAnsi="Aptos"/>
          <w:b/>
          <w:bCs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br w:type="page"/>
      </w:r>
    </w:p>
    <w:p w14:paraId="08B63E00" w14:textId="5FC0388D" w:rsidR="009F455A" w:rsidRPr="00C9251D" w:rsidRDefault="009F455A" w:rsidP="009F455A">
      <w:pPr>
        <w:rPr>
          <w:rFonts w:ascii="Aptos" w:hAnsi="Aptos"/>
          <w:b/>
          <w:bCs/>
          <w:color w:val="013844"/>
          <w:sz w:val="32"/>
          <w:szCs w:val="32"/>
        </w:rPr>
      </w:pPr>
      <w:r w:rsidRPr="00C9251D">
        <w:rPr>
          <w:rFonts w:ascii="Aptos" w:hAnsi="Aptos"/>
          <w:b/>
          <w:bCs/>
          <w:color w:val="013844"/>
          <w:sz w:val="32"/>
          <w:szCs w:val="32"/>
        </w:rPr>
        <w:lastRenderedPageBreak/>
        <w:t>GP / External Clinician Invite</w:t>
      </w:r>
    </w:p>
    <w:p w14:paraId="5275380D" w14:textId="3E16D8BC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Subject:</w:t>
      </w:r>
      <w:r w:rsidRPr="00431B6E">
        <w:rPr>
          <w:rFonts w:ascii="Aptos" w:hAnsi="Aptos"/>
          <w:color w:val="013844"/>
          <w:sz w:val="22"/>
          <w:szCs w:val="22"/>
        </w:rPr>
        <w:t xml:space="preserve"> Invitation: Join Virtual Consultations via Visionflex</w:t>
      </w:r>
    </w:p>
    <w:p w14:paraId="75F43172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Dear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[GP / Specialist Name]</w:t>
      </w:r>
      <w:r w:rsidRPr="00431B6E">
        <w:rPr>
          <w:rFonts w:ascii="Aptos" w:hAnsi="Aptos"/>
          <w:color w:val="013844"/>
          <w:sz w:val="22"/>
          <w:szCs w:val="22"/>
        </w:rPr>
        <w:t>,</w:t>
      </w:r>
    </w:p>
    <w:p w14:paraId="3419E3BE" w14:textId="7A96401F" w:rsidR="009F455A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i/>
          <w:iCs/>
          <w:color w:val="013844"/>
          <w:sz w:val="22"/>
          <w:szCs w:val="22"/>
        </w:rPr>
        <w:t>[Organisation]</w:t>
      </w:r>
      <w:r w:rsidRPr="00431B6E">
        <w:rPr>
          <w:rFonts w:ascii="Aptos" w:hAnsi="Aptos"/>
          <w:color w:val="013844"/>
          <w:sz w:val="22"/>
          <w:szCs w:val="22"/>
        </w:rPr>
        <w:t xml:space="preserve"> is launching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Visionflex Virtual Care</w:t>
      </w:r>
      <w:r w:rsidRPr="00431B6E">
        <w:rPr>
          <w:rFonts w:ascii="Aptos" w:hAnsi="Aptos"/>
          <w:color w:val="013844"/>
          <w:sz w:val="22"/>
          <w:szCs w:val="22"/>
        </w:rPr>
        <w:t xml:space="preserve"> at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[Site]</w:t>
      </w:r>
      <w:r w:rsidRPr="00431B6E">
        <w:rPr>
          <w:rFonts w:ascii="Aptos" w:hAnsi="Aptos"/>
          <w:color w:val="013844"/>
          <w:sz w:val="22"/>
          <w:szCs w:val="22"/>
        </w:rPr>
        <w:t xml:space="preserve"> on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[Go-Live Date]</w:t>
      </w:r>
      <w:r w:rsidRPr="00431B6E">
        <w:rPr>
          <w:rFonts w:ascii="Aptos" w:hAnsi="Aptos"/>
          <w:color w:val="013844"/>
          <w:sz w:val="22"/>
          <w:szCs w:val="22"/>
        </w:rPr>
        <w:t>.</w:t>
      </w:r>
    </w:p>
    <w:p w14:paraId="3CF8DB40" w14:textId="4DCA9D1B" w:rsidR="00693C97" w:rsidRPr="00431B6E" w:rsidRDefault="00BF2C69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noProof/>
          <w:color w:val="013844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3503DB6" wp14:editId="0A96994F">
            <wp:simplePos x="0" y="0"/>
            <wp:positionH relativeFrom="margin">
              <wp:posOffset>3079579</wp:posOffset>
            </wp:positionH>
            <wp:positionV relativeFrom="paragraph">
              <wp:posOffset>10160</wp:posOffset>
            </wp:positionV>
            <wp:extent cx="3212465" cy="2141220"/>
            <wp:effectExtent l="0" t="0" r="6985" b="0"/>
            <wp:wrapNone/>
            <wp:docPr id="318190983" name="Picture 3" descr="A computer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34226" name="Picture 3" descr="A computer on a tabl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C97"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420DE6B0" wp14:editId="4AB7039C">
            <wp:extent cx="3073400" cy="2133789"/>
            <wp:effectExtent l="0" t="0" r="0" b="0"/>
            <wp:docPr id="319943379" name="Picture 1" descr="A computer screen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9818" name="Picture 1" descr="A computer screen on a tab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775" cy="214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E0B3" w14:textId="1512BAD7" w:rsidR="00262536" w:rsidRPr="00431B6E" w:rsidRDefault="00BF2C69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noProof/>
          <w:color w:val="013844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1D0084" wp14:editId="63175C23">
            <wp:simplePos x="0" y="0"/>
            <wp:positionH relativeFrom="column">
              <wp:posOffset>3376769</wp:posOffset>
            </wp:positionH>
            <wp:positionV relativeFrom="paragraph">
              <wp:posOffset>14301</wp:posOffset>
            </wp:positionV>
            <wp:extent cx="2563495" cy="1592580"/>
            <wp:effectExtent l="0" t="0" r="8255" b="7620"/>
            <wp:wrapThrough wrapText="bothSides">
              <wp:wrapPolygon edited="0">
                <wp:start x="0" y="0"/>
                <wp:lineTo x="0" y="21445"/>
                <wp:lineTo x="21509" y="21445"/>
                <wp:lineTo x="21509" y="0"/>
                <wp:lineTo x="0" y="0"/>
              </wp:wrapPolygon>
            </wp:wrapThrough>
            <wp:docPr id="1337723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59142" name="Picture 13626591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536" w:rsidRPr="00431B6E">
        <w:rPr>
          <w:rFonts w:ascii="Aptos" w:hAnsi="Aptos"/>
          <w:noProof/>
          <w:color w:val="013844"/>
          <w:sz w:val="22"/>
          <w:szCs w:val="22"/>
        </w:rPr>
        <w:drawing>
          <wp:inline distT="0" distB="0" distL="0" distR="0" wp14:anchorId="625714C1" wp14:editId="5809FE34">
            <wp:extent cx="2911680" cy="1649393"/>
            <wp:effectExtent l="0" t="0" r="3175" b="8255"/>
            <wp:docPr id="694635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52210" name="Picture 14997522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026" cy="165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31F5" w14:textId="77777777" w:rsidR="00693C97" w:rsidRDefault="00693C97" w:rsidP="009F455A">
      <w:pPr>
        <w:rPr>
          <w:rFonts w:ascii="Aptos" w:hAnsi="Aptos"/>
          <w:color w:val="013844"/>
          <w:sz w:val="22"/>
          <w:szCs w:val="22"/>
        </w:rPr>
      </w:pPr>
    </w:p>
    <w:p w14:paraId="6042B747" w14:textId="0D7DD056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We would like to invite you to join virtual consultations as part of our care pathways. Visionflex supports secure, high-quality sessions with integrated peripheral capability as required.</w:t>
      </w:r>
    </w:p>
    <w:p w14:paraId="7A7E1507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you need to do next</w:t>
      </w:r>
    </w:p>
    <w:p w14:paraId="51F99F82" w14:textId="77777777" w:rsidR="009F455A" w:rsidRPr="00431B6E" w:rsidRDefault="009F455A" w:rsidP="009F455A">
      <w:pPr>
        <w:numPr>
          <w:ilvl w:val="0"/>
          <w:numId w:val="1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 xml:space="preserve">Schedule a short test call with our team –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[Link to scheduler or contact]</w:t>
      </w:r>
    </w:p>
    <w:p w14:paraId="706922B4" w14:textId="77777777" w:rsidR="009F455A" w:rsidRPr="00431B6E" w:rsidRDefault="009F455A" w:rsidP="009F455A">
      <w:pPr>
        <w:numPr>
          <w:ilvl w:val="0"/>
          <w:numId w:val="1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Review the attached External Clinician Guide</w:t>
      </w:r>
    </w:p>
    <w:p w14:paraId="0C65437D" w14:textId="77777777" w:rsidR="009F455A" w:rsidRPr="00431B6E" w:rsidRDefault="009F455A" w:rsidP="009F455A">
      <w:pPr>
        <w:numPr>
          <w:ilvl w:val="0"/>
          <w:numId w:val="1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Identify preferred times and contact details for consult invitations</w:t>
      </w:r>
    </w:p>
    <w:p w14:paraId="23DABBB3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We look forward to partnering with you in delivering timely, connected care to our patients.</w:t>
      </w:r>
    </w:p>
    <w:p w14:paraId="2E5E682A" w14:textId="19573797" w:rsidR="00B6244D" w:rsidRPr="00693C97" w:rsidRDefault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lastRenderedPageBreak/>
        <w:t>Kind regards,</w:t>
      </w:r>
      <w:r w:rsidRPr="00431B6E">
        <w:rPr>
          <w:rFonts w:ascii="Aptos" w:hAnsi="Aptos"/>
          <w:color w:val="013844"/>
          <w:sz w:val="22"/>
          <w:szCs w:val="22"/>
        </w:rPr>
        <w:br/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[Clinical Lead / Project Lead]</w:t>
      </w:r>
    </w:p>
    <w:p w14:paraId="2FFA5E5A" w14:textId="77777777" w:rsidR="00693C97" w:rsidRDefault="00693C97">
      <w:pPr>
        <w:rPr>
          <w:rFonts w:ascii="Aptos" w:hAnsi="Aptos"/>
          <w:b/>
          <w:bCs/>
          <w:color w:val="013844"/>
          <w:sz w:val="22"/>
          <w:szCs w:val="22"/>
        </w:rPr>
      </w:pPr>
      <w:r>
        <w:rPr>
          <w:rFonts w:ascii="Aptos" w:hAnsi="Aptos"/>
          <w:b/>
          <w:bCs/>
          <w:color w:val="013844"/>
          <w:sz w:val="22"/>
          <w:szCs w:val="22"/>
        </w:rPr>
        <w:br w:type="page"/>
      </w:r>
    </w:p>
    <w:p w14:paraId="5BFBC7D6" w14:textId="1C6D80FE" w:rsidR="009F455A" w:rsidRPr="00693C97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C9251D">
        <w:rPr>
          <w:rFonts w:ascii="Aptos" w:hAnsi="Aptos"/>
          <w:b/>
          <w:bCs/>
          <w:color w:val="013844"/>
          <w:sz w:val="32"/>
          <w:szCs w:val="32"/>
        </w:rPr>
        <w:lastRenderedPageBreak/>
        <w:t>“How It Works” One-Pager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 xml:space="preserve"> </w:t>
      </w:r>
      <w:r w:rsidRPr="00693C97">
        <w:rPr>
          <w:rFonts w:ascii="Aptos" w:hAnsi="Aptos"/>
          <w:color w:val="013844"/>
          <w:sz w:val="22"/>
          <w:szCs w:val="22"/>
        </w:rPr>
        <w:t>(for staff and patients)</w:t>
      </w:r>
    </w:p>
    <w:p w14:paraId="652E50F4" w14:textId="5FAF9BC1" w:rsidR="009F455A" w:rsidRPr="00431B6E" w:rsidRDefault="00693C97" w:rsidP="009F455A">
      <w:pPr>
        <w:rPr>
          <w:rFonts w:ascii="Aptos" w:hAnsi="Aptos"/>
          <w:color w:val="013844"/>
          <w:sz w:val="22"/>
          <w:szCs w:val="22"/>
        </w:rPr>
      </w:pPr>
      <w:r>
        <w:rPr>
          <w:rFonts w:ascii="Aptos" w:hAnsi="Aptos"/>
          <w:b/>
          <w:bCs/>
          <w:color w:val="013844"/>
          <w:sz w:val="22"/>
          <w:szCs w:val="22"/>
        </w:rPr>
        <w:br/>
      </w:r>
      <w:r w:rsidR="009F455A" w:rsidRPr="00431B6E">
        <w:rPr>
          <w:rFonts w:ascii="Aptos" w:hAnsi="Aptos"/>
          <w:b/>
          <w:bCs/>
          <w:color w:val="013844"/>
          <w:sz w:val="22"/>
          <w:szCs w:val="22"/>
        </w:rPr>
        <w:t>Title:</w:t>
      </w:r>
      <w:r w:rsidR="009F455A" w:rsidRPr="00431B6E">
        <w:rPr>
          <w:rFonts w:ascii="Aptos" w:hAnsi="Aptos"/>
          <w:color w:val="013844"/>
          <w:sz w:val="22"/>
          <w:szCs w:val="22"/>
        </w:rPr>
        <w:t xml:space="preserve"> </w:t>
      </w:r>
      <w:r w:rsidR="009F455A" w:rsidRPr="00431B6E">
        <w:rPr>
          <w:rFonts w:ascii="Aptos" w:hAnsi="Aptos"/>
          <w:i/>
          <w:iCs/>
          <w:color w:val="013844"/>
          <w:sz w:val="22"/>
          <w:szCs w:val="22"/>
        </w:rPr>
        <w:t>How Visionflex Virtual Care Works at [Site]</w:t>
      </w:r>
    </w:p>
    <w:p w14:paraId="3CE49647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it is</w:t>
      </w:r>
      <w:r w:rsidRPr="00431B6E">
        <w:rPr>
          <w:rFonts w:ascii="Aptos" w:hAnsi="Aptos"/>
          <w:color w:val="013844"/>
          <w:sz w:val="22"/>
          <w:szCs w:val="22"/>
        </w:rPr>
        <w:br/>
        <w:t>Visionflex Virtual Care lets clinicians and patients connect via secure video for selected consultations where appropriate.</w:t>
      </w:r>
    </w:p>
    <w:p w14:paraId="28660261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When we use it</w:t>
      </w:r>
      <w:r w:rsidRPr="00431B6E">
        <w:rPr>
          <w:rFonts w:ascii="Aptos" w:hAnsi="Aptos"/>
          <w:color w:val="013844"/>
          <w:sz w:val="22"/>
          <w:szCs w:val="22"/>
        </w:rPr>
        <w:br/>
        <w:t>• Follow-up reviews</w:t>
      </w:r>
      <w:r w:rsidRPr="00431B6E">
        <w:rPr>
          <w:rFonts w:ascii="Aptos" w:hAnsi="Aptos"/>
          <w:color w:val="013844"/>
          <w:sz w:val="22"/>
          <w:szCs w:val="22"/>
        </w:rPr>
        <w:br/>
        <w:t>• Specialist advice</w:t>
      </w:r>
      <w:r w:rsidRPr="00431B6E">
        <w:rPr>
          <w:rFonts w:ascii="Aptos" w:hAnsi="Aptos"/>
          <w:color w:val="013844"/>
          <w:sz w:val="22"/>
          <w:szCs w:val="22"/>
        </w:rPr>
        <w:br/>
        <w:t xml:space="preserve">• </w:t>
      </w:r>
      <w:proofErr w:type="gramStart"/>
      <w:r w:rsidRPr="00431B6E">
        <w:rPr>
          <w:rFonts w:ascii="Aptos" w:hAnsi="Aptos"/>
          <w:color w:val="013844"/>
          <w:sz w:val="22"/>
          <w:szCs w:val="22"/>
        </w:rPr>
        <w:t>Non-urgent</w:t>
      </w:r>
      <w:proofErr w:type="gramEnd"/>
      <w:r w:rsidRPr="00431B6E">
        <w:rPr>
          <w:rFonts w:ascii="Aptos" w:hAnsi="Aptos"/>
          <w:color w:val="013844"/>
          <w:sz w:val="22"/>
          <w:szCs w:val="22"/>
        </w:rPr>
        <w:t xml:space="preserve"> clinical assessments where virtual is appropriate</w:t>
      </w:r>
    </w:p>
    <w:p w14:paraId="6C75FBE2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happens in a session</w:t>
      </w:r>
    </w:p>
    <w:p w14:paraId="054CF33C" w14:textId="77777777" w:rsidR="009F455A" w:rsidRPr="00431B6E" w:rsidRDefault="009F455A" w:rsidP="009F455A">
      <w:pPr>
        <w:numPr>
          <w:ilvl w:val="0"/>
          <w:numId w:val="2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The appointment is booked</w:t>
      </w:r>
    </w:p>
    <w:p w14:paraId="741BE816" w14:textId="77777777" w:rsidR="009F455A" w:rsidRPr="00431B6E" w:rsidRDefault="009F455A" w:rsidP="009F455A">
      <w:pPr>
        <w:numPr>
          <w:ilvl w:val="0"/>
          <w:numId w:val="2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Staff confirm identity and consent</w:t>
      </w:r>
    </w:p>
    <w:p w14:paraId="6DA38309" w14:textId="77777777" w:rsidR="009F455A" w:rsidRPr="00431B6E" w:rsidRDefault="009F455A" w:rsidP="009F455A">
      <w:pPr>
        <w:numPr>
          <w:ilvl w:val="0"/>
          <w:numId w:val="2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Clinical assessment occurs via video</w:t>
      </w:r>
    </w:p>
    <w:p w14:paraId="34E6D19A" w14:textId="77777777" w:rsidR="009F455A" w:rsidRPr="00431B6E" w:rsidRDefault="009F455A" w:rsidP="009F455A">
      <w:pPr>
        <w:numPr>
          <w:ilvl w:val="0"/>
          <w:numId w:val="2"/>
        </w:num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color w:val="013844"/>
          <w:sz w:val="22"/>
          <w:szCs w:val="22"/>
        </w:rPr>
        <w:t>Notes are documented in the patient record</w:t>
      </w:r>
    </w:p>
    <w:p w14:paraId="1603D8FD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Privacy and consent</w:t>
      </w:r>
      <w:r w:rsidRPr="00431B6E">
        <w:rPr>
          <w:rFonts w:ascii="Aptos" w:hAnsi="Aptos"/>
          <w:color w:val="013844"/>
          <w:sz w:val="22"/>
          <w:szCs w:val="22"/>
        </w:rPr>
        <w:br/>
        <w:t xml:space="preserve">We confirm consent at the start of every consult. Consults are </w:t>
      </w:r>
      <w:r w:rsidRPr="00431B6E">
        <w:rPr>
          <w:rFonts w:ascii="Aptos" w:hAnsi="Aptos"/>
          <w:b/>
          <w:bCs/>
          <w:color w:val="013844"/>
          <w:sz w:val="22"/>
          <w:szCs w:val="22"/>
        </w:rPr>
        <w:t>not recorded</w:t>
      </w:r>
      <w:r w:rsidRPr="00431B6E">
        <w:rPr>
          <w:rFonts w:ascii="Aptos" w:hAnsi="Aptos"/>
          <w:color w:val="013844"/>
          <w:sz w:val="22"/>
          <w:szCs w:val="22"/>
        </w:rPr>
        <w:t xml:space="preserve"> unless agreed and approved.</w:t>
      </w:r>
    </w:p>
    <w:p w14:paraId="2CA825CC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 xml:space="preserve">If technology </w:t>
      </w:r>
      <w:proofErr w:type="gramStart"/>
      <w:r w:rsidRPr="00431B6E">
        <w:rPr>
          <w:rFonts w:ascii="Aptos" w:hAnsi="Aptos"/>
          <w:b/>
          <w:bCs/>
          <w:color w:val="013844"/>
          <w:sz w:val="22"/>
          <w:szCs w:val="22"/>
        </w:rPr>
        <w:t>fails</w:t>
      </w:r>
      <w:proofErr w:type="gramEnd"/>
      <w:r w:rsidRPr="00431B6E">
        <w:rPr>
          <w:rFonts w:ascii="Aptos" w:hAnsi="Aptos"/>
          <w:color w:val="013844"/>
          <w:sz w:val="22"/>
          <w:szCs w:val="22"/>
        </w:rPr>
        <w:br/>
        <w:t>We fall back to audio or reschedule if required and clinically safe.</w:t>
      </w:r>
    </w:p>
    <w:p w14:paraId="49BECC50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Support</w:t>
      </w:r>
      <w:r w:rsidRPr="00431B6E">
        <w:rPr>
          <w:rFonts w:ascii="Aptos" w:hAnsi="Aptos"/>
          <w:color w:val="013844"/>
          <w:sz w:val="22"/>
          <w:szCs w:val="22"/>
        </w:rPr>
        <w:br/>
        <w:t xml:space="preserve">Local champions: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[Names/Contacts]</w:t>
      </w:r>
      <w:r w:rsidRPr="00431B6E">
        <w:rPr>
          <w:rFonts w:ascii="Aptos" w:hAnsi="Aptos"/>
          <w:color w:val="013844"/>
          <w:sz w:val="22"/>
          <w:szCs w:val="22"/>
        </w:rPr>
        <w:br/>
        <w:t xml:space="preserve">Visionflex support: </w:t>
      </w:r>
      <w:r w:rsidRPr="00431B6E">
        <w:rPr>
          <w:rFonts w:ascii="Aptos" w:hAnsi="Aptos"/>
          <w:i/>
          <w:iCs/>
          <w:color w:val="013844"/>
          <w:sz w:val="22"/>
          <w:szCs w:val="22"/>
        </w:rPr>
        <w:t>[email / phone]</w:t>
      </w:r>
    </w:p>
    <w:p w14:paraId="37B104A9" w14:textId="77777777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What you should know (patients)</w:t>
      </w:r>
      <w:r w:rsidRPr="00431B6E">
        <w:rPr>
          <w:rFonts w:ascii="Aptos" w:hAnsi="Aptos"/>
          <w:color w:val="013844"/>
          <w:sz w:val="22"/>
          <w:szCs w:val="22"/>
        </w:rPr>
        <w:br/>
        <w:t>• You will receive a link or SMS for your virtual visit</w:t>
      </w:r>
      <w:r w:rsidRPr="00431B6E">
        <w:rPr>
          <w:rFonts w:ascii="Aptos" w:hAnsi="Aptos"/>
          <w:color w:val="013844"/>
          <w:sz w:val="22"/>
          <w:szCs w:val="22"/>
        </w:rPr>
        <w:br/>
        <w:t>• Ensure you are in a quiet, private place</w:t>
      </w:r>
      <w:r w:rsidRPr="00431B6E">
        <w:rPr>
          <w:rFonts w:ascii="Aptos" w:hAnsi="Aptos"/>
          <w:color w:val="013844"/>
          <w:sz w:val="22"/>
          <w:szCs w:val="22"/>
        </w:rPr>
        <w:br/>
        <w:t>• Tell us if someone is with you before we start</w:t>
      </w:r>
    </w:p>
    <w:p w14:paraId="1D0C9AF1" w14:textId="3CE8A461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  <w:r w:rsidRPr="00431B6E">
        <w:rPr>
          <w:rFonts w:ascii="Aptos" w:hAnsi="Aptos"/>
          <w:b/>
          <w:bCs/>
          <w:color w:val="013844"/>
          <w:sz w:val="22"/>
          <w:szCs w:val="22"/>
        </w:rPr>
        <w:t>Links</w:t>
      </w:r>
      <w:r w:rsidRPr="00431B6E">
        <w:rPr>
          <w:rFonts w:ascii="Aptos" w:hAnsi="Aptos"/>
          <w:color w:val="013844"/>
          <w:sz w:val="22"/>
          <w:szCs w:val="22"/>
        </w:rPr>
        <w:br/>
        <w:t xml:space="preserve">Virtual care expectations (AHPRA): </w:t>
      </w:r>
      <w:hyperlink r:id="rId16" w:tgtFrame="_new" w:history="1">
        <w:r w:rsidRPr="00431B6E">
          <w:rPr>
            <w:rStyle w:val="Hyperlink"/>
            <w:rFonts w:ascii="Aptos" w:hAnsi="Aptos"/>
            <w:color w:val="013844"/>
            <w:sz w:val="22"/>
            <w:szCs w:val="22"/>
          </w:rPr>
          <w:t>https://www.ahpra.gov.au/Resources/Information-for-practitioners-who-provide-virtual-care.aspx</w:t>
        </w:r>
      </w:hyperlink>
      <w:r w:rsidRPr="00431B6E">
        <w:rPr>
          <w:rFonts w:ascii="Aptos" w:hAnsi="Aptos"/>
          <w:color w:val="013844"/>
          <w:sz w:val="22"/>
          <w:szCs w:val="22"/>
        </w:rPr>
        <w:br/>
        <w:t xml:space="preserve">Patient privacy info: </w:t>
      </w:r>
      <w:hyperlink r:id="rId17" w:history="1">
        <w:r w:rsidR="00262536" w:rsidRPr="00431B6E">
          <w:rPr>
            <w:rStyle w:val="Hyperlink"/>
            <w:rFonts w:ascii="Aptos" w:hAnsi="Aptos"/>
            <w:color w:val="013844"/>
            <w:sz w:val="22"/>
            <w:szCs w:val="22"/>
          </w:rPr>
          <w:t>https://www.oaic.gov.au/privacy/health-service-providers/guide-to-health-privacy</w:t>
        </w:r>
      </w:hyperlink>
    </w:p>
    <w:p w14:paraId="752F7F14" w14:textId="77777777" w:rsidR="00262536" w:rsidRPr="00431B6E" w:rsidRDefault="00262536" w:rsidP="009F455A">
      <w:pPr>
        <w:rPr>
          <w:rFonts w:ascii="Aptos" w:hAnsi="Aptos"/>
          <w:color w:val="013844"/>
          <w:sz w:val="22"/>
          <w:szCs w:val="22"/>
        </w:rPr>
      </w:pPr>
    </w:p>
    <w:p w14:paraId="07A0D756" w14:textId="3524B5CA" w:rsidR="009F455A" w:rsidRPr="00431B6E" w:rsidRDefault="009F455A" w:rsidP="009F455A">
      <w:pPr>
        <w:rPr>
          <w:rFonts w:ascii="Aptos" w:hAnsi="Aptos"/>
          <w:color w:val="013844"/>
          <w:sz w:val="22"/>
          <w:szCs w:val="22"/>
        </w:rPr>
      </w:pPr>
    </w:p>
    <w:sectPr w:rsidR="009F455A" w:rsidRPr="00431B6E" w:rsidSect="001A113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804" w:right="968" w:bottom="2540" w:left="87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CD80" w14:textId="77777777" w:rsidR="00DC378E" w:rsidRDefault="00DC378E" w:rsidP="00567B6E">
      <w:pPr>
        <w:spacing w:after="0" w:line="240" w:lineRule="auto"/>
      </w:pPr>
      <w:r>
        <w:separator/>
      </w:r>
    </w:p>
  </w:endnote>
  <w:endnote w:type="continuationSeparator" w:id="0">
    <w:p w14:paraId="558D02F0" w14:textId="77777777" w:rsidR="00DC378E" w:rsidRDefault="00DC378E" w:rsidP="0056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CA7" w14:textId="77777777" w:rsidR="00A81114" w:rsidRDefault="00A81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F394" w14:textId="43BD50A7" w:rsidR="00007633" w:rsidRDefault="0000763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CBFB25" wp14:editId="3E3DF674">
          <wp:simplePos x="0" y="0"/>
          <wp:positionH relativeFrom="margin">
            <wp:posOffset>-643467</wp:posOffset>
          </wp:positionH>
          <wp:positionV relativeFrom="margin">
            <wp:posOffset>8038676</wp:posOffset>
          </wp:positionV>
          <wp:extent cx="7613650" cy="1486535"/>
          <wp:effectExtent l="0" t="0" r="0" b="0"/>
          <wp:wrapThrough wrapText="bothSides">
            <wp:wrapPolygon edited="0">
              <wp:start x="1729" y="3506"/>
              <wp:lineTo x="1513" y="4982"/>
              <wp:lineTo x="1477" y="5905"/>
              <wp:lineTo x="1585" y="8120"/>
              <wp:lineTo x="7026" y="9780"/>
              <wp:lineTo x="10809" y="9780"/>
              <wp:lineTo x="1513" y="11626"/>
              <wp:lineTo x="1513" y="13287"/>
              <wp:lineTo x="2342" y="13840"/>
              <wp:lineTo x="3387" y="14209"/>
              <wp:lineTo x="7026" y="14209"/>
              <wp:lineTo x="20105" y="13656"/>
              <wp:lineTo x="20105" y="11626"/>
              <wp:lineTo x="10773" y="9780"/>
              <wp:lineTo x="8323" y="6828"/>
              <wp:lineTo x="19997" y="6828"/>
              <wp:lineTo x="19997" y="4798"/>
              <wp:lineTo x="6954" y="3506"/>
              <wp:lineTo x="1729" y="3506"/>
            </wp:wrapPolygon>
          </wp:wrapThrough>
          <wp:docPr id="627349562" name="Picture 627349562" descr="A black and white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349562" name="Picture 627349562" descr="A black and white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50" cy="148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DF23" w14:textId="77777777" w:rsidR="00A81114" w:rsidRDefault="00A81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66BD" w14:textId="77777777" w:rsidR="00DC378E" w:rsidRDefault="00DC378E" w:rsidP="00567B6E">
      <w:pPr>
        <w:spacing w:after="0" w:line="240" w:lineRule="auto"/>
      </w:pPr>
      <w:r>
        <w:separator/>
      </w:r>
    </w:p>
  </w:footnote>
  <w:footnote w:type="continuationSeparator" w:id="0">
    <w:p w14:paraId="1B3ADF6C" w14:textId="77777777" w:rsidR="00DC378E" w:rsidRDefault="00DC378E" w:rsidP="0056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423F" w14:textId="77777777" w:rsidR="00A81114" w:rsidRDefault="00A811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4BD6" w14:textId="2B3AADBC" w:rsidR="00565707" w:rsidRPr="001B5556" w:rsidRDefault="00565707" w:rsidP="00565707">
    <w:pPr>
      <w:pStyle w:val="Title"/>
      <w:ind w:left="7088"/>
      <w:jc w:val="right"/>
      <w:rPr>
        <w:rFonts w:asciiTheme="minorHAnsi" w:hAnsiTheme="minorHAnsi"/>
        <w:color w:val="013844"/>
        <w:spacing w:val="0"/>
        <w:sz w:val="24"/>
        <w:szCs w:val="24"/>
      </w:rPr>
    </w:pPr>
    <w:r w:rsidRPr="001B5556">
      <w:rPr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45DEFFDF" wp14:editId="08393E19">
          <wp:simplePos x="0" y="0"/>
          <wp:positionH relativeFrom="column">
            <wp:posOffset>0</wp:posOffset>
          </wp:positionH>
          <wp:positionV relativeFrom="paragraph">
            <wp:posOffset>12912</wp:posOffset>
          </wp:positionV>
          <wp:extent cx="1362710" cy="252095"/>
          <wp:effectExtent l="0" t="0" r="0" b="1905"/>
          <wp:wrapNone/>
          <wp:docPr id="1812912742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912742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10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5556">
      <w:rPr>
        <w:rFonts w:asciiTheme="minorHAnsi" w:hAnsiTheme="minorHAnsi"/>
        <w:color w:val="013844"/>
        <w:spacing w:val="0"/>
        <w:sz w:val="24"/>
        <w:szCs w:val="24"/>
      </w:rPr>
      <w:t>Virtual</w:t>
    </w:r>
    <w:r>
      <w:rPr>
        <w:rFonts w:asciiTheme="minorHAnsi" w:hAnsiTheme="minorHAnsi"/>
        <w:color w:val="013844"/>
        <w:spacing w:val="0"/>
        <w:sz w:val="24"/>
        <w:szCs w:val="24"/>
      </w:rPr>
      <w:t xml:space="preserve"> Care Roll-out Comms Kit</w:t>
    </w:r>
  </w:p>
  <w:p w14:paraId="7C4689CB" w14:textId="170FE827" w:rsidR="00567B6E" w:rsidRDefault="00567B6E" w:rsidP="00567B6E">
    <w:pPr>
      <w:pStyle w:val="Header"/>
      <w:tabs>
        <w:tab w:val="clear" w:pos="9026"/>
      </w:tabs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2E89" w14:textId="77777777" w:rsidR="00A81114" w:rsidRDefault="00A811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699"/>
    <w:multiLevelType w:val="multilevel"/>
    <w:tmpl w:val="5E30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232C84"/>
    <w:multiLevelType w:val="multilevel"/>
    <w:tmpl w:val="131E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501538">
    <w:abstractNumId w:val="1"/>
  </w:num>
  <w:num w:numId="2" w16cid:durableId="160630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A5"/>
    <w:rsid w:val="00007633"/>
    <w:rsid w:val="00031E46"/>
    <w:rsid w:val="000C26EC"/>
    <w:rsid w:val="000E081E"/>
    <w:rsid w:val="00104ACA"/>
    <w:rsid w:val="001A1136"/>
    <w:rsid w:val="00262536"/>
    <w:rsid w:val="00271503"/>
    <w:rsid w:val="002A3775"/>
    <w:rsid w:val="0043042D"/>
    <w:rsid w:val="00431B6E"/>
    <w:rsid w:val="005379CB"/>
    <w:rsid w:val="00565707"/>
    <w:rsid w:val="00567B6E"/>
    <w:rsid w:val="00693C97"/>
    <w:rsid w:val="00771160"/>
    <w:rsid w:val="008209BC"/>
    <w:rsid w:val="008406C2"/>
    <w:rsid w:val="00882C35"/>
    <w:rsid w:val="009B1DA5"/>
    <w:rsid w:val="009F455A"/>
    <w:rsid w:val="00A05BAA"/>
    <w:rsid w:val="00A25605"/>
    <w:rsid w:val="00A439F0"/>
    <w:rsid w:val="00A81114"/>
    <w:rsid w:val="00AD1C27"/>
    <w:rsid w:val="00B6244D"/>
    <w:rsid w:val="00BF2C69"/>
    <w:rsid w:val="00C9251D"/>
    <w:rsid w:val="00D37EF3"/>
    <w:rsid w:val="00D75523"/>
    <w:rsid w:val="00DC378E"/>
    <w:rsid w:val="00F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7D78"/>
  <w15:chartTrackingRefBased/>
  <w15:docId w15:val="{DE722122-3495-4EAC-8EEF-8FABF552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536"/>
  </w:style>
  <w:style w:type="paragraph" w:styleId="Heading1">
    <w:name w:val="heading 1"/>
    <w:basedOn w:val="Normal"/>
    <w:next w:val="Normal"/>
    <w:link w:val="Heading1Char"/>
    <w:uiPriority w:val="9"/>
    <w:qFormat/>
    <w:rsid w:val="009B1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D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45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5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7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B6E"/>
  </w:style>
  <w:style w:type="paragraph" w:styleId="Footer">
    <w:name w:val="footer"/>
    <w:basedOn w:val="Normal"/>
    <w:link w:val="FooterChar"/>
    <w:uiPriority w:val="99"/>
    <w:unhideWhenUsed/>
    <w:rsid w:val="00567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www.oaic.gov.au/privacy/health-service-providers/guide-to-health-privac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hpra.gov.au/Resources/Information-for-practitioners-who-provide-virtual-care.aspx?utm_source=chatgpt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hpra.gov.au/Resources/Information-for-practitioners-who-provide-virtual-care.aspx?utm_source=chatgpt.com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7ADAE8EBB2247AA81344CDE4E6E5C" ma:contentTypeVersion="13" ma:contentTypeDescription="Create a new document." ma:contentTypeScope="" ma:versionID="536361cb631bf0b5e87f42d57e67e5dc">
  <xsd:schema xmlns:xsd="http://www.w3.org/2001/XMLSchema" xmlns:xs="http://www.w3.org/2001/XMLSchema" xmlns:p="http://schemas.microsoft.com/office/2006/metadata/properties" xmlns:ns2="d567775c-3a20-4032-befc-41815fa63248" xmlns:ns3="b03a0273-6752-4dea-a034-8d7c79120899" targetNamespace="http://schemas.microsoft.com/office/2006/metadata/properties" ma:root="true" ma:fieldsID="71b28eddd113e840aaa5a075b37fc439" ns2:_="" ns3:_="">
    <xsd:import namespace="d567775c-3a20-4032-befc-41815fa63248"/>
    <xsd:import namespace="b03a0273-6752-4dea-a034-8d7c79120899"/>
    <xsd:element name="properties">
      <xsd:complexType>
        <xsd:sequence>
          <xsd:element name="documentManagement">
            <xsd:complexType>
              <xsd:all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Complete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7775c-3a20-4032-befc-41815fa63248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plete" ma:index="13" nillable="true" ma:displayName="Complete" ma:default="1" ma:format="Dropdown" ma:internalName="Complete">
      <xsd:simpleType>
        <xsd:restriction base="dms:Boolean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486e9e1-ed01-4902-a83f-e19ea9cbd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a0273-6752-4dea-a034-8d7c791208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fc7097b-407c-4e10-81c0-d264659b315c}" ma:internalName="TaxCatchAll" ma:showField="CatchAllData" ma:web="b03a0273-6752-4dea-a034-8d7c79120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3a0273-6752-4dea-a034-8d7c79120899" xsi:nil="true"/>
    <lcf76f155ced4ddcb4097134ff3c332f xmlns="d567775c-3a20-4032-befc-41815fa63248">
      <Terms xmlns="http://schemas.microsoft.com/office/infopath/2007/PartnerControls"/>
    </lcf76f155ced4ddcb4097134ff3c332f>
    <Complete xmlns="d567775c-3a20-4032-befc-41815fa63248">true</Complete>
  </documentManagement>
</p:properties>
</file>

<file path=customXml/itemProps1.xml><?xml version="1.0" encoding="utf-8"?>
<ds:datastoreItem xmlns:ds="http://schemas.openxmlformats.org/officeDocument/2006/customXml" ds:itemID="{0C94C75F-23B6-4C3A-AF10-47F04528D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7775c-3a20-4032-befc-41815fa63248"/>
    <ds:schemaRef ds:uri="b03a0273-6752-4dea-a034-8d7c79120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1085A8-1FBD-4FE9-A1EF-DEE7D070B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80D5F-A1F4-4E20-9BFE-62F1740D62A1}">
  <ds:schemaRefs>
    <ds:schemaRef ds:uri="http://schemas.microsoft.com/office/2006/metadata/properties"/>
    <ds:schemaRef ds:uri="http://schemas.microsoft.com/office/infopath/2007/PartnerControls"/>
    <ds:schemaRef ds:uri="b03a0273-6752-4dea-a034-8d7c79120899"/>
    <ds:schemaRef ds:uri="d567775c-3a20-4032-befc-41815fa63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733</Words>
  <Characters>4399</Characters>
  <Application>Microsoft Office Word</Application>
  <DocSecurity>0</DocSecurity>
  <Lines>115</Lines>
  <Paragraphs>54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Warwick</dc:creator>
  <cp:keywords/>
  <dc:description/>
  <cp:lastModifiedBy>Abe Warwick</cp:lastModifiedBy>
  <cp:revision>19</cp:revision>
  <dcterms:created xsi:type="dcterms:W3CDTF">2026-01-20T05:33:00Z</dcterms:created>
  <dcterms:modified xsi:type="dcterms:W3CDTF">2026-03-05T05:39:00Z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0x0101008507ADAE8EBB2247AA81344CDE4E6E5C</vt:lpwstr>
  </property>
  <property fmtid="{D5CDD505-2E9C-101B-9397-08002B2CF9AE}" pid="3" name="MediaServiceImageTags">
    <vt:lpwstr/>
  </property>
</Properties>
</file>