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0E8F" w14:textId="77777777" w:rsidR="009139F6" w:rsidRDefault="00000000">
      <w:pPr>
        <w:spacing w:after="40"/>
      </w:pPr>
      <w:r>
        <w:rPr>
          <w:b/>
          <w:bCs/>
          <w:color w:val="00857C"/>
          <w:sz w:val="36"/>
          <w:szCs w:val="36"/>
        </w:rPr>
        <w:t>90-Day Optimisation Review</w:t>
      </w:r>
    </w:p>
    <w:p w14:paraId="2AE66402" w14:textId="77777777" w:rsidR="009139F6" w:rsidRDefault="00000000">
      <w:pPr>
        <w:spacing w:after="200"/>
      </w:pPr>
      <w:r>
        <w:rPr>
          <w:sz w:val="22"/>
          <w:szCs w:val="22"/>
        </w:rPr>
        <w:t>Move from stabilisation to benefits realisation and expansion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9139F6" w14:paraId="7D2EE15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977552" w14:textId="77777777" w:rsidR="009139F6" w:rsidRDefault="00000000">
            <w:r>
              <w:t>Site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7CA767" w14:textId="77777777" w:rsidR="009139F6" w:rsidRDefault="00000000">
            <w:r>
              <w:t>[Site name]</w:t>
            </w:r>
          </w:p>
        </w:tc>
      </w:tr>
      <w:tr w:rsidR="009139F6" w14:paraId="22385D8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88FA3E" w14:textId="77777777" w:rsidR="009139F6" w:rsidRDefault="00000000">
            <w:r>
              <w:t>Review date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4D266" w14:textId="77777777" w:rsidR="009139F6" w:rsidRDefault="00000000">
            <w:r>
              <w:t>[DD MMM YYYY]</w:t>
            </w:r>
          </w:p>
        </w:tc>
      </w:tr>
      <w:tr w:rsidR="009139F6" w14:paraId="6EFD0A81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69195F" w14:textId="77777777" w:rsidR="009139F6" w:rsidRDefault="00000000">
            <w:r>
              <w:t>Review led by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F5217" w14:textId="77777777" w:rsidR="009139F6" w:rsidRDefault="00000000">
            <w:r>
              <w:t>[Name and role]</w:t>
            </w:r>
          </w:p>
        </w:tc>
      </w:tr>
      <w:tr w:rsidR="009139F6" w14:paraId="5B309AC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8E202" w14:textId="77777777" w:rsidR="009139F6" w:rsidRDefault="00000000">
            <w:r>
              <w:t>Attendees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535D57" w14:textId="77777777" w:rsidR="009139F6" w:rsidRDefault="00000000">
            <w:r>
              <w:t>[Names and roles]</w:t>
            </w:r>
          </w:p>
        </w:tc>
      </w:tr>
      <w:tr w:rsidR="009139F6" w14:paraId="1475BA0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E019B" w14:textId="77777777" w:rsidR="009139F6" w:rsidRDefault="00000000">
            <w:r>
              <w:t>30-day review date (reference)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07E30" w14:textId="77777777" w:rsidR="009139F6" w:rsidRDefault="00000000">
            <w:r>
              <w:t>[DD MMM YYYY]</w:t>
            </w:r>
          </w:p>
        </w:tc>
      </w:tr>
    </w:tbl>
    <w:p w14:paraId="036F4A8F" w14:textId="77777777" w:rsidR="009139F6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1. Are the use cases delivering outcomes?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700"/>
        <w:gridCol w:w="1700"/>
        <w:gridCol w:w="2530"/>
        <w:gridCol w:w="2530"/>
      </w:tblGrid>
      <w:tr w:rsidR="009139F6" w14:paraId="00B3DB2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8C0E83" w14:textId="77777777" w:rsidR="009139F6" w:rsidRDefault="00000000">
            <w:r>
              <w:rPr>
                <w:b/>
                <w:bCs/>
                <w:color w:val="FFFFFF"/>
              </w:rPr>
              <w:t>Use case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15AB22" w14:textId="77777777" w:rsidR="009139F6" w:rsidRDefault="00000000">
            <w:r>
              <w:rPr>
                <w:b/>
                <w:bCs/>
                <w:color w:val="FFFFFF"/>
              </w:rPr>
              <w:t>Sessions (90 days)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52EE47" w14:textId="77777777" w:rsidR="009139F6" w:rsidRDefault="00000000">
            <w:r>
              <w:rPr>
                <w:b/>
                <w:bCs/>
                <w:color w:val="FFFFFF"/>
              </w:rPr>
              <w:t>Trend</w:t>
            </w:r>
          </w:p>
        </w:tc>
        <w:tc>
          <w:tcPr>
            <w:tcW w:w="2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8BD2BC" w14:textId="77777777" w:rsidR="009139F6" w:rsidRDefault="00000000">
            <w:r>
              <w:rPr>
                <w:b/>
                <w:bCs/>
                <w:color w:val="FFFFFF"/>
              </w:rPr>
              <w:t>Outcome achieved?</w:t>
            </w:r>
          </w:p>
        </w:tc>
        <w:tc>
          <w:tcPr>
            <w:tcW w:w="2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20784D" w14:textId="77777777" w:rsidR="009139F6" w:rsidRDefault="00000000">
            <w:r>
              <w:rPr>
                <w:b/>
                <w:bCs/>
                <w:color w:val="FFFFFF"/>
              </w:rPr>
              <w:t>Barriers</w:t>
            </w:r>
          </w:p>
        </w:tc>
      </w:tr>
      <w:tr w:rsidR="009139F6" w14:paraId="70D73E6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EAE4A0" w14:textId="77777777" w:rsidR="009139F6" w:rsidRDefault="00000000">
            <w:r>
              <w:t>UC1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17ADB" w14:textId="77777777" w:rsidR="009139F6" w:rsidRDefault="009139F6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319C3" w14:textId="77777777" w:rsidR="009139F6" w:rsidRDefault="009139F6"/>
        </w:tc>
        <w:tc>
          <w:tcPr>
            <w:tcW w:w="2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6002BD" w14:textId="77777777" w:rsidR="009139F6" w:rsidRDefault="009139F6"/>
        </w:tc>
        <w:tc>
          <w:tcPr>
            <w:tcW w:w="2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5EFA3" w14:textId="77777777" w:rsidR="009139F6" w:rsidRDefault="009139F6"/>
        </w:tc>
      </w:tr>
      <w:tr w:rsidR="009139F6" w14:paraId="5C39B5C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17E0A" w14:textId="77777777" w:rsidR="009139F6" w:rsidRDefault="00000000">
            <w:r>
              <w:t>UC2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CCF4E9" w14:textId="77777777" w:rsidR="009139F6" w:rsidRDefault="009139F6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DC8015" w14:textId="77777777" w:rsidR="009139F6" w:rsidRDefault="009139F6"/>
        </w:tc>
        <w:tc>
          <w:tcPr>
            <w:tcW w:w="2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AA5FB" w14:textId="77777777" w:rsidR="009139F6" w:rsidRDefault="009139F6"/>
        </w:tc>
        <w:tc>
          <w:tcPr>
            <w:tcW w:w="2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E6DDE" w14:textId="77777777" w:rsidR="009139F6" w:rsidRDefault="009139F6"/>
        </w:tc>
      </w:tr>
      <w:tr w:rsidR="009139F6" w14:paraId="739F3F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FEEB0F" w14:textId="77777777" w:rsidR="009139F6" w:rsidRDefault="00000000">
            <w:r>
              <w:t>UC3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8C6388" w14:textId="77777777" w:rsidR="009139F6" w:rsidRDefault="009139F6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D34462" w14:textId="77777777" w:rsidR="009139F6" w:rsidRDefault="009139F6"/>
        </w:tc>
        <w:tc>
          <w:tcPr>
            <w:tcW w:w="2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F30D42" w14:textId="77777777" w:rsidR="009139F6" w:rsidRDefault="009139F6"/>
        </w:tc>
        <w:tc>
          <w:tcPr>
            <w:tcW w:w="25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509CE2" w14:textId="77777777" w:rsidR="009139F6" w:rsidRDefault="009139F6"/>
        </w:tc>
      </w:tr>
    </w:tbl>
    <w:p w14:paraId="3F66244D" w14:textId="77777777" w:rsidR="009139F6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2. Quality and compliance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9139F6" w14:paraId="2443E01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8B66BA" w14:textId="77777777" w:rsidR="009139F6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F0D5B9" w14:textId="77777777" w:rsidR="009139F6" w:rsidRDefault="00000000">
            <w:r>
              <w:rPr>
                <w:b/>
                <w:bCs/>
                <w:color w:val="FFFFFF"/>
              </w:rPr>
              <w:t>Assessment</w:t>
            </w:r>
          </w:p>
        </w:tc>
      </w:tr>
      <w:tr w:rsidR="009139F6" w14:paraId="6AC309E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F9A46E" w14:textId="77777777" w:rsidR="009139F6" w:rsidRDefault="00000000">
            <w:r>
              <w:t>Escalation pathway followed in practice?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25FF61" w14:textId="77777777" w:rsidR="009139F6" w:rsidRDefault="009139F6"/>
        </w:tc>
      </w:tr>
      <w:tr w:rsidR="009139F6" w14:paraId="636BF45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5F9857" w14:textId="77777777" w:rsidR="009139F6" w:rsidRDefault="00000000">
            <w:r>
              <w:t>Documentation standards met (spot check)?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642F01" w14:textId="77777777" w:rsidR="009139F6" w:rsidRDefault="009139F6"/>
        </w:tc>
      </w:tr>
      <w:tr w:rsidR="009139F6" w14:paraId="2B55281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8938D8" w14:textId="77777777" w:rsidR="009139F6" w:rsidRDefault="00000000">
            <w:r>
              <w:t>Consent consistently confirmed and recorded?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5699C1" w14:textId="77777777" w:rsidR="009139F6" w:rsidRDefault="009139F6"/>
        </w:tc>
      </w:tr>
      <w:tr w:rsidR="009139F6" w14:paraId="0599E8D7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EF4C1F" w14:textId="77777777" w:rsidR="009139F6" w:rsidRDefault="00000000">
            <w:r>
              <w:t>Privacy incidents since go-live (count and resolution)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483EB2" w14:textId="77777777" w:rsidR="009139F6" w:rsidRDefault="009139F6"/>
        </w:tc>
      </w:tr>
      <w:tr w:rsidR="009139F6" w14:paraId="07D43E0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864018" w14:textId="77777777" w:rsidR="009139F6" w:rsidRDefault="00000000">
            <w:r>
              <w:t>SOP review completed or scheduled?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55CE32" w14:textId="77777777" w:rsidR="009139F6" w:rsidRDefault="009139F6"/>
        </w:tc>
      </w:tr>
    </w:tbl>
    <w:p w14:paraId="745CD25B" w14:textId="77777777" w:rsidR="009139F6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3. Reliability and operations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9139F6" w14:paraId="46272D5A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FEED43" w14:textId="77777777" w:rsidR="009139F6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E0F515" w14:textId="77777777" w:rsidR="009139F6" w:rsidRDefault="00000000">
            <w:r>
              <w:rPr>
                <w:b/>
                <w:bCs/>
                <w:color w:val="FFFFFF"/>
              </w:rPr>
              <w:t>Assessment</w:t>
            </w:r>
          </w:p>
        </w:tc>
      </w:tr>
      <w:tr w:rsidR="009139F6" w14:paraId="44527B2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39FF2" w14:textId="77777777" w:rsidR="009139F6" w:rsidRDefault="00000000">
            <w:r>
              <w:t>Call success rate (3-month average)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C0757" w14:textId="77777777" w:rsidR="009139F6" w:rsidRDefault="009139F6"/>
        </w:tc>
      </w:tr>
      <w:tr w:rsidR="009139F6" w14:paraId="10FC2031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4C872D" w14:textId="77777777" w:rsidR="009139F6" w:rsidRDefault="00000000">
            <w:r>
              <w:t>Top failure reasons (resolved vs recurring)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EA9FAB" w14:textId="77777777" w:rsidR="009139F6" w:rsidRDefault="009139F6"/>
        </w:tc>
      </w:tr>
      <w:tr w:rsidR="009139F6" w14:paraId="0F044E8C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6BACB4" w14:textId="77777777" w:rsidR="009139F6" w:rsidRDefault="00000000">
            <w:r>
              <w:t>Where are sessions failing and why?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CD3202" w14:textId="77777777" w:rsidR="009139F6" w:rsidRDefault="009139F6"/>
        </w:tc>
      </w:tr>
      <w:tr w:rsidR="009139F6" w14:paraId="5AAAA0F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45FFD7" w14:textId="77777777" w:rsidR="009139F6" w:rsidRDefault="00000000">
            <w:r>
              <w:t>Equipment condition and maintenance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74B0AD" w14:textId="77777777" w:rsidR="009139F6" w:rsidRDefault="009139F6"/>
        </w:tc>
      </w:tr>
      <w:tr w:rsidR="009139F6" w14:paraId="10D9723D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EDB51D" w14:textId="77777777" w:rsidR="009139F6" w:rsidRDefault="00000000">
            <w:r>
              <w:t>IT support pathway working?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9F8C4" w14:textId="77777777" w:rsidR="009139F6" w:rsidRDefault="009139F6"/>
        </w:tc>
      </w:tr>
    </w:tbl>
    <w:p w14:paraId="01004B61" w14:textId="77777777" w:rsidR="009139F6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4. Experience and confidence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9139F6" w14:paraId="788FA1A3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88B14" w14:textId="77777777" w:rsidR="009139F6" w:rsidRDefault="00000000"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C32A3" w14:textId="77777777" w:rsidR="009139F6" w:rsidRDefault="00000000">
            <w:r>
              <w:rPr>
                <w:b/>
                <w:bCs/>
                <w:color w:val="FFFFFF"/>
              </w:rPr>
              <w:t>Summary</w:t>
            </w:r>
          </w:p>
        </w:tc>
      </w:tr>
      <w:tr w:rsidR="009139F6" w14:paraId="6CECA85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38E5EC" w14:textId="77777777" w:rsidR="009139F6" w:rsidRDefault="00000000">
            <w:r>
              <w:t>Patient/resident experience feedback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96460" w14:textId="77777777" w:rsidR="009139F6" w:rsidRDefault="009139F6"/>
        </w:tc>
      </w:tr>
      <w:tr w:rsidR="009139F6" w14:paraId="319996E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2056A" w14:textId="77777777" w:rsidR="009139F6" w:rsidRDefault="00000000">
            <w:r>
              <w:t>Staff confidence (improved, stable, declining?)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969331" w14:textId="77777777" w:rsidR="009139F6" w:rsidRDefault="009139F6"/>
        </w:tc>
      </w:tr>
      <w:tr w:rsidR="009139F6" w14:paraId="00BE224B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3F8039" w14:textId="77777777" w:rsidR="009139F6" w:rsidRDefault="00000000">
            <w:r>
              <w:t>External clinician engagement and feedback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26F627" w14:textId="77777777" w:rsidR="009139F6" w:rsidRDefault="009139F6"/>
        </w:tc>
      </w:tr>
      <w:tr w:rsidR="009139F6" w14:paraId="44C7989E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64ED8" w14:textId="77777777" w:rsidR="009139F6" w:rsidRDefault="00000000">
            <w:r>
              <w:t>Champion role: still active and supported?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7B85C4" w14:textId="77777777" w:rsidR="009139F6" w:rsidRDefault="009139F6"/>
        </w:tc>
      </w:tr>
    </w:tbl>
    <w:p w14:paraId="3836B07A" w14:textId="77777777" w:rsidR="009139F6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5. Scaling and expansion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5260"/>
      </w:tblGrid>
      <w:tr w:rsidR="009139F6" w14:paraId="2633E7D9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1D1250" w14:textId="77777777" w:rsidR="009139F6" w:rsidRDefault="00000000">
            <w:r>
              <w:rPr>
                <w:b/>
                <w:bCs/>
                <w:color w:val="FFFFFF"/>
              </w:rPr>
              <w:t>Question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4404E" w14:textId="77777777" w:rsidR="009139F6" w:rsidRDefault="00000000">
            <w:r>
              <w:rPr>
                <w:b/>
                <w:bCs/>
                <w:color w:val="FFFFFF"/>
              </w:rPr>
              <w:t>Decision / notes</w:t>
            </w:r>
          </w:p>
        </w:tc>
      </w:tr>
      <w:tr w:rsidR="009139F6" w14:paraId="644666C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523ECF" w14:textId="77777777" w:rsidR="009139F6" w:rsidRDefault="00000000">
            <w:r>
              <w:t>Next use case to add (UC4)?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404FE8" w14:textId="77777777" w:rsidR="009139F6" w:rsidRDefault="009139F6"/>
        </w:tc>
      </w:tr>
      <w:tr w:rsidR="009139F6" w14:paraId="44A093F4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E19E8E" w14:textId="77777777" w:rsidR="009139F6" w:rsidRDefault="00000000">
            <w:r>
              <w:t>What changes are required for UC4?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CAB9E" w14:textId="77777777" w:rsidR="009139F6" w:rsidRDefault="009139F6"/>
        </w:tc>
      </w:tr>
      <w:tr w:rsidR="009139F6" w14:paraId="6ABAB150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8E363" w14:textId="77777777" w:rsidR="009139F6" w:rsidRDefault="00000000">
            <w:r>
              <w:t>Scale to additional sites, rooms, or mobile/outreach?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82E72" w14:textId="77777777" w:rsidR="009139F6" w:rsidRDefault="009139F6"/>
        </w:tc>
      </w:tr>
      <w:tr w:rsidR="009139F6" w14:paraId="107EAE8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314B77" w14:textId="77777777" w:rsidR="009139F6" w:rsidRDefault="00000000">
            <w:r>
              <w:lastRenderedPageBreak/>
              <w:t>Additional providers to invite?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28E24E" w14:textId="77777777" w:rsidR="009139F6" w:rsidRDefault="009139F6"/>
        </w:tc>
      </w:tr>
      <w:tr w:rsidR="009139F6" w14:paraId="4D23D476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F9D22C" w14:textId="77777777" w:rsidR="009139F6" w:rsidRDefault="00000000">
            <w:r>
              <w:t>Additional equipment or peripherals needed?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0C21F" w14:textId="77777777" w:rsidR="009139F6" w:rsidRDefault="009139F6"/>
        </w:tc>
      </w:tr>
      <w:tr w:rsidR="009139F6" w14:paraId="2E2635F5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9A8B5B" w14:textId="77777777" w:rsidR="009139F6" w:rsidRDefault="00000000">
            <w:r>
              <w:t>Refresher training plan for new starters and low-confidence roles?</w:t>
            </w:r>
          </w:p>
        </w:tc>
        <w:tc>
          <w:tcPr>
            <w:tcW w:w="5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E10FC1" w14:textId="77777777" w:rsidR="009139F6" w:rsidRDefault="009139F6"/>
        </w:tc>
      </w:tr>
    </w:tbl>
    <w:p w14:paraId="0AF0BF7D" w14:textId="77777777" w:rsidR="009139F6" w:rsidRDefault="00000000">
      <w:pPr>
        <w:spacing w:before="300" w:after="100"/>
      </w:pPr>
      <w:r>
        <w:rPr>
          <w:b/>
          <w:bCs/>
          <w:color w:val="00857C"/>
          <w:sz w:val="22"/>
          <w:szCs w:val="22"/>
        </w:rPr>
        <w:t>6. Optimisation backlog (top 5)</w:t>
      </w:r>
    </w:p>
    <w:tbl>
      <w:tblPr>
        <w:tblW w:w="10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4000"/>
        <w:gridCol w:w="2130"/>
        <w:gridCol w:w="1800"/>
        <w:gridCol w:w="1830"/>
      </w:tblGrid>
      <w:tr w:rsidR="009139F6" w14:paraId="30798A6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EDCD3" w14:textId="77777777" w:rsidR="009139F6" w:rsidRDefault="00000000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9A7041" w14:textId="77777777" w:rsidR="009139F6" w:rsidRDefault="00000000">
            <w:r>
              <w:rPr>
                <w:b/>
                <w:bCs/>
                <w:color w:val="FFFFFF"/>
              </w:rPr>
              <w:t>Improvement</w:t>
            </w:r>
          </w:p>
        </w:tc>
        <w:tc>
          <w:tcPr>
            <w:tcW w:w="21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15325" w14:textId="77777777" w:rsidR="009139F6" w:rsidRDefault="00000000">
            <w:r>
              <w:rPr>
                <w:b/>
                <w:bCs/>
                <w:color w:val="FFFFFF"/>
              </w:rPr>
              <w:t>Owner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6F6AB7" w14:textId="77777777" w:rsidR="009139F6" w:rsidRDefault="00000000">
            <w:r>
              <w:rPr>
                <w:b/>
                <w:bCs/>
                <w:color w:val="FFFFFF"/>
              </w:rPr>
              <w:t>Priority</w:t>
            </w:r>
          </w:p>
        </w:tc>
        <w:tc>
          <w:tcPr>
            <w:tcW w:w="18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857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5DB1C5" w14:textId="77777777" w:rsidR="009139F6" w:rsidRDefault="00000000">
            <w:r>
              <w:rPr>
                <w:b/>
                <w:bCs/>
                <w:color w:val="FFFFFF"/>
              </w:rPr>
              <w:t>Target date</w:t>
            </w:r>
          </w:p>
        </w:tc>
      </w:tr>
      <w:tr w:rsidR="009139F6" w14:paraId="3B144F3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BEF529" w14:textId="77777777" w:rsidR="009139F6" w:rsidRDefault="00000000">
            <w:r>
              <w:t>1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0047E" w14:textId="77777777" w:rsidR="009139F6" w:rsidRDefault="009139F6"/>
        </w:tc>
        <w:tc>
          <w:tcPr>
            <w:tcW w:w="21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928CC" w14:textId="77777777" w:rsidR="009139F6" w:rsidRDefault="009139F6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AED77A" w14:textId="77777777" w:rsidR="009139F6" w:rsidRDefault="009139F6"/>
        </w:tc>
        <w:tc>
          <w:tcPr>
            <w:tcW w:w="18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8D3417" w14:textId="77777777" w:rsidR="009139F6" w:rsidRDefault="009139F6"/>
        </w:tc>
      </w:tr>
      <w:tr w:rsidR="009139F6" w14:paraId="457D1D1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2FCA4C" w14:textId="77777777" w:rsidR="009139F6" w:rsidRDefault="00000000">
            <w:r>
              <w:t>2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08CDD" w14:textId="77777777" w:rsidR="009139F6" w:rsidRDefault="009139F6"/>
        </w:tc>
        <w:tc>
          <w:tcPr>
            <w:tcW w:w="21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D8F086" w14:textId="77777777" w:rsidR="009139F6" w:rsidRDefault="009139F6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901049" w14:textId="77777777" w:rsidR="009139F6" w:rsidRDefault="009139F6"/>
        </w:tc>
        <w:tc>
          <w:tcPr>
            <w:tcW w:w="18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CD7E8F" w14:textId="77777777" w:rsidR="009139F6" w:rsidRDefault="009139F6"/>
        </w:tc>
      </w:tr>
      <w:tr w:rsidR="009139F6" w14:paraId="195ADCD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14CAC" w14:textId="77777777" w:rsidR="009139F6" w:rsidRDefault="00000000">
            <w:r>
              <w:t>3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775C77" w14:textId="77777777" w:rsidR="009139F6" w:rsidRDefault="009139F6"/>
        </w:tc>
        <w:tc>
          <w:tcPr>
            <w:tcW w:w="21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233659" w14:textId="77777777" w:rsidR="009139F6" w:rsidRDefault="009139F6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E8A422" w14:textId="77777777" w:rsidR="009139F6" w:rsidRDefault="009139F6"/>
        </w:tc>
        <w:tc>
          <w:tcPr>
            <w:tcW w:w="18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EDA835" w14:textId="77777777" w:rsidR="009139F6" w:rsidRDefault="009139F6"/>
        </w:tc>
      </w:tr>
      <w:tr w:rsidR="009139F6" w14:paraId="3D36B9A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D6C094" w14:textId="77777777" w:rsidR="009139F6" w:rsidRDefault="00000000">
            <w:r>
              <w:t>4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A6C881" w14:textId="77777777" w:rsidR="009139F6" w:rsidRDefault="009139F6"/>
        </w:tc>
        <w:tc>
          <w:tcPr>
            <w:tcW w:w="21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66D56E" w14:textId="77777777" w:rsidR="009139F6" w:rsidRDefault="009139F6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16AB42" w14:textId="77777777" w:rsidR="009139F6" w:rsidRDefault="009139F6"/>
        </w:tc>
        <w:tc>
          <w:tcPr>
            <w:tcW w:w="18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B4FC0F" w14:textId="77777777" w:rsidR="009139F6" w:rsidRDefault="009139F6"/>
        </w:tc>
      </w:tr>
      <w:tr w:rsidR="009139F6" w14:paraId="2D3FC6B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DB660" w14:textId="77777777" w:rsidR="009139F6" w:rsidRDefault="00000000">
            <w:r>
              <w:t>5</w:t>
            </w:r>
          </w:p>
        </w:tc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CA783D" w14:textId="77777777" w:rsidR="009139F6" w:rsidRDefault="009139F6"/>
        </w:tc>
        <w:tc>
          <w:tcPr>
            <w:tcW w:w="21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37D45" w14:textId="77777777" w:rsidR="009139F6" w:rsidRDefault="009139F6"/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99BA59" w14:textId="77777777" w:rsidR="009139F6" w:rsidRDefault="009139F6"/>
        </w:tc>
        <w:tc>
          <w:tcPr>
            <w:tcW w:w="183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8ED2F5" w14:textId="77777777" w:rsidR="009139F6" w:rsidRDefault="009139F6"/>
        </w:tc>
      </w:tr>
    </w:tbl>
    <w:p w14:paraId="02B624EF" w14:textId="77777777" w:rsidR="009139F6" w:rsidRDefault="00000000">
      <w:pPr>
        <w:spacing w:before="300" w:after="60"/>
      </w:pPr>
      <w:r>
        <w:rPr>
          <w:b/>
          <w:bCs/>
          <w:color w:val="00857C"/>
          <w:sz w:val="22"/>
          <w:szCs w:val="22"/>
        </w:rPr>
        <w:t>Sign-off</w:t>
      </w:r>
    </w:p>
    <w:p w14:paraId="20B393E2" w14:textId="77777777" w:rsidR="009139F6" w:rsidRDefault="00000000">
      <w:pPr>
        <w:spacing w:after="60"/>
      </w:pPr>
      <w:r>
        <w:t>Review led by: _______________________</w:t>
      </w:r>
      <w:proofErr w:type="gramStart"/>
      <w:r>
        <w:t>_  Date</w:t>
      </w:r>
      <w:proofErr w:type="gramEnd"/>
      <w:r>
        <w:t>: __/__/______</w:t>
      </w:r>
    </w:p>
    <w:p w14:paraId="243CFB47" w14:textId="77777777" w:rsidR="009139F6" w:rsidRDefault="00000000">
      <w:pPr>
        <w:spacing w:after="60"/>
      </w:pPr>
      <w:r>
        <w:t>Clinical Lead: _______________________</w:t>
      </w:r>
      <w:proofErr w:type="gramStart"/>
      <w:r>
        <w:t>_  Date</w:t>
      </w:r>
      <w:proofErr w:type="gramEnd"/>
      <w:r>
        <w:t>: __/__/______</w:t>
      </w:r>
    </w:p>
    <w:p w14:paraId="5280A9C9" w14:textId="77777777" w:rsidR="009139F6" w:rsidRDefault="00000000">
      <w:pPr>
        <w:spacing w:after="200"/>
      </w:pPr>
      <w:r>
        <w:t>Executive Sponsor: ___________________</w:t>
      </w:r>
      <w:proofErr w:type="gramStart"/>
      <w:r>
        <w:t>_  Date</w:t>
      </w:r>
      <w:proofErr w:type="gramEnd"/>
      <w:r>
        <w:t>: __/__/______</w:t>
      </w:r>
    </w:p>
    <w:p w14:paraId="2CFE5970" w14:textId="77777777" w:rsidR="009139F6" w:rsidRDefault="00000000">
      <w:pPr>
        <w:spacing w:before="200"/>
      </w:pPr>
      <w:r>
        <w:rPr>
          <w:i/>
          <w:iCs/>
          <w:color w:val="888888"/>
          <w:sz w:val="14"/>
          <w:szCs w:val="14"/>
        </w:rPr>
        <w:t>This is general guidance, not legal, clinical or financial advice. Always work within your scope of practice and your organisation's policies.</w:t>
      </w:r>
    </w:p>
    <w:sectPr w:rsidR="009139F6">
      <w:headerReference w:type="default" r:id="rId7"/>
      <w:footerReference w:type="default" r:id="rId8"/>
      <w:pgSz w:w="11906" w:h="16838"/>
      <w:pgMar w:top="900" w:right="720" w:bottom="90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2899" w14:textId="77777777" w:rsidR="00FE3A5F" w:rsidRDefault="00FE3A5F">
      <w:r>
        <w:separator/>
      </w:r>
    </w:p>
  </w:endnote>
  <w:endnote w:type="continuationSeparator" w:id="0">
    <w:p w14:paraId="008ECFCA" w14:textId="77777777" w:rsidR="00FE3A5F" w:rsidRDefault="00FE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E0F6" w14:textId="77777777" w:rsidR="009139F6" w:rsidRDefault="00000000">
    <w:pPr>
      <w:jc w:val="center"/>
    </w:pPr>
    <w:r>
      <w:rPr>
        <w:color w:val="888888"/>
        <w:sz w:val="14"/>
        <w:szCs w:val="14"/>
      </w:rPr>
      <w:t>Visionflex Support: visionflex.com/support | 02 8914 4000 | support@visionflex.com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ADF1" w14:textId="77777777" w:rsidR="00FE3A5F" w:rsidRDefault="00FE3A5F">
      <w:r>
        <w:separator/>
      </w:r>
    </w:p>
  </w:footnote>
  <w:footnote w:type="continuationSeparator" w:id="0">
    <w:p w14:paraId="2D62F430" w14:textId="77777777" w:rsidR="00FE3A5F" w:rsidRDefault="00FE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C603" w14:textId="77777777" w:rsidR="009139F6" w:rsidRDefault="00000000">
    <w:pPr>
      <w:jc w:val="right"/>
    </w:pPr>
    <w:r>
      <w:rPr>
        <w:b/>
        <w:bCs/>
        <w:color w:val="00857C"/>
        <w:sz w:val="16"/>
        <w:szCs w:val="16"/>
      </w:rPr>
      <w:t>Visionflex Virtual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EEC"/>
    <w:multiLevelType w:val="hybridMultilevel"/>
    <w:tmpl w:val="B4BC29E0"/>
    <w:lvl w:ilvl="0" w:tplc="E3E0BC88">
      <w:start w:val="1"/>
      <w:numFmt w:val="bullet"/>
      <w:lvlText w:val="●"/>
      <w:lvlJc w:val="left"/>
      <w:pPr>
        <w:ind w:left="720" w:hanging="360"/>
      </w:pPr>
    </w:lvl>
    <w:lvl w:ilvl="1" w:tplc="42F88C8E">
      <w:start w:val="1"/>
      <w:numFmt w:val="bullet"/>
      <w:lvlText w:val="○"/>
      <w:lvlJc w:val="left"/>
      <w:pPr>
        <w:ind w:left="1440" w:hanging="360"/>
      </w:pPr>
    </w:lvl>
    <w:lvl w:ilvl="2" w:tplc="D010B6B2">
      <w:start w:val="1"/>
      <w:numFmt w:val="bullet"/>
      <w:lvlText w:val="■"/>
      <w:lvlJc w:val="left"/>
      <w:pPr>
        <w:ind w:left="2160" w:hanging="360"/>
      </w:pPr>
    </w:lvl>
    <w:lvl w:ilvl="3" w:tplc="4A669ABC">
      <w:start w:val="1"/>
      <w:numFmt w:val="bullet"/>
      <w:lvlText w:val="●"/>
      <w:lvlJc w:val="left"/>
      <w:pPr>
        <w:ind w:left="2880" w:hanging="360"/>
      </w:pPr>
    </w:lvl>
    <w:lvl w:ilvl="4" w:tplc="B9069574">
      <w:start w:val="1"/>
      <w:numFmt w:val="bullet"/>
      <w:lvlText w:val="○"/>
      <w:lvlJc w:val="left"/>
      <w:pPr>
        <w:ind w:left="3600" w:hanging="360"/>
      </w:pPr>
    </w:lvl>
    <w:lvl w:ilvl="5" w:tplc="2D0C9C7C">
      <w:start w:val="1"/>
      <w:numFmt w:val="bullet"/>
      <w:lvlText w:val="■"/>
      <w:lvlJc w:val="left"/>
      <w:pPr>
        <w:ind w:left="4320" w:hanging="360"/>
      </w:pPr>
    </w:lvl>
    <w:lvl w:ilvl="6" w:tplc="AE7EC38A">
      <w:start w:val="1"/>
      <w:numFmt w:val="bullet"/>
      <w:lvlText w:val="●"/>
      <w:lvlJc w:val="left"/>
      <w:pPr>
        <w:ind w:left="5040" w:hanging="360"/>
      </w:pPr>
    </w:lvl>
    <w:lvl w:ilvl="7" w:tplc="F5EC043C">
      <w:start w:val="1"/>
      <w:numFmt w:val="bullet"/>
      <w:lvlText w:val="●"/>
      <w:lvlJc w:val="left"/>
      <w:pPr>
        <w:ind w:left="5760" w:hanging="360"/>
      </w:pPr>
    </w:lvl>
    <w:lvl w:ilvl="8" w:tplc="EF3EAD18">
      <w:start w:val="1"/>
      <w:numFmt w:val="bullet"/>
      <w:lvlText w:val="●"/>
      <w:lvlJc w:val="left"/>
      <w:pPr>
        <w:ind w:left="6480" w:hanging="360"/>
      </w:pPr>
    </w:lvl>
  </w:abstractNum>
  <w:num w:numId="1" w16cid:durableId="12922007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F6"/>
    <w:rsid w:val="00270CC1"/>
    <w:rsid w:val="009139F6"/>
    <w:rsid w:val="00AF6401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74FB"/>
  <w15:docId w15:val="{820614D1-DC77-4BB4-A55D-3C17CB89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Abe Warwick</cp:lastModifiedBy>
  <cp:revision>2</cp:revision>
  <dcterms:created xsi:type="dcterms:W3CDTF">2026-07-05T05:53:00Z</dcterms:created>
  <dcterms:modified xsi:type="dcterms:W3CDTF">2026-07-05T05:53:00Z</dcterms:modified>
</cp:coreProperties>
</file>